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46" w:rsidRPr="007505FC" w:rsidRDefault="00976846" w:rsidP="00976846">
      <w:pPr>
        <w:jc w:val="right"/>
        <w:rPr>
          <w:rFonts w:ascii="Tahoma" w:hAnsi="Tahoma" w:cs="Tahoma"/>
          <w:color w:val="FFFFFF"/>
          <w:sz w:val="20"/>
        </w:rPr>
      </w:pPr>
    </w:p>
    <w:p w:rsidR="00976846" w:rsidRPr="007505FC" w:rsidRDefault="00976846" w:rsidP="00976846">
      <w:pPr>
        <w:rPr>
          <w:rFonts w:ascii="Tahoma" w:hAnsi="Tahoma" w:cs="Tahoma"/>
          <w:sz w:val="20"/>
        </w:rPr>
      </w:pPr>
    </w:p>
    <w:p w:rsidR="00976846" w:rsidRDefault="00976846" w:rsidP="00976846">
      <w:pPr>
        <w:jc w:val="center"/>
        <w:rPr>
          <w:rFonts w:ascii="Tahoma" w:hAnsi="Tahoma" w:cs="Tahoma"/>
          <w:b/>
          <w:sz w:val="44"/>
          <w:szCs w:val="44"/>
        </w:rPr>
      </w:pPr>
    </w:p>
    <w:p w:rsidR="00976846" w:rsidRDefault="00976846" w:rsidP="00976846">
      <w:pPr>
        <w:jc w:val="center"/>
        <w:rPr>
          <w:rFonts w:ascii="Tahoma" w:hAnsi="Tahoma" w:cs="Tahoma"/>
          <w:b/>
          <w:sz w:val="44"/>
          <w:szCs w:val="44"/>
        </w:rPr>
      </w:pPr>
      <w:r>
        <w:rPr>
          <w:rFonts w:ascii="Tahoma" w:hAnsi="Tahoma" w:cs="Tahoma"/>
          <w:b/>
          <w:noProof/>
          <w:sz w:val="44"/>
          <w:szCs w:val="44"/>
          <w:lang w:bidi="ar-SA"/>
        </w:rPr>
        <w:drawing>
          <wp:inline distT="0" distB="0" distL="0" distR="0">
            <wp:extent cx="2233930" cy="2259965"/>
            <wp:effectExtent l="19050" t="0" r="0" b="0"/>
            <wp:docPr id="1" name="Picture 2" descr="Image result for Barlow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rlows Primary School Logo"/>
                    <pic:cNvPicPr>
                      <a:picLocks noChangeAspect="1" noChangeArrowheads="1"/>
                    </pic:cNvPicPr>
                  </pic:nvPicPr>
                  <pic:blipFill>
                    <a:blip r:embed="rId6" cstate="print"/>
                    <a:srcRect/>
                    <a:stretch>
                      <a:fillRect/>
                    </a:stretch>
                  </pic:blipFill>
                  <pic:spPr bwMode="auto">
                    <a:xfrm>
                      <a:off x="0" y="0"/>
                      <a:ext cx="2233930" cy="2259965"/>
                    </a:xfrm>
                    <a:prstGeom prst="rect">
                      <a:avLst/>
                    </a:prstGeom>
                    <a:noFill/>
                    <a:ln w="9525">
                      <a:noFill/>
                      <a:miter lim="800000"/>
                      <a:headEnd/>
                      <a:tailEnd/>
                    </a:ln>
                  </pic:spPr>
                </pic:pic>
              </a:graphicData>
            </a:graphic>
          </wp:inline>
        </w:drawing>
      </w:r>
    </w:p>
    <w:p w:rsidR="00976846" w:rsidRDefault="00976846" w:rsidP="00976846">
      <w:pPr>
        <w:jc w:val="center"/>
        <w:rPr>
          <w:rFonts w:ascii="Tahoma" w:hAnsi="Tahoma" w:cs="Tahoma"/>
          <w:b/>
          <w:sz w:val="44"/>
          <w:szCs w:val="44"/>
        </w:rPr>
      </w:pPr>
    </w:p>
    <w:p w:rsidR="00976846" w:rsidRDefault="00976846" w:rsidP="00976846">
      <w:pPr>
        <w:jc w:val="center"/>
        <w:rPr>
          <w:rFonts w:ascii="Tahoma" w:hAnsi="Tahoma" w:cs="Tahoma"/>
          <w:b/>
          <w:sz w:val="44"/>
          <w:szCs w:val="44"/>
        </w:rPr>
      </w:pPr>
    </w:p>
    <w:p w:rsidR="00976846" w:rsidRDefault="00976846" w:rsidP="00976846">
      <w:pPr>
        <w:jc w:val="center"/>
        <w:rPr>
          <w:rFonts w:ascii="Tahoma" w:hAnsi="Tahoma" w:cs="Tahoma"/>
          <w:b/>
          <w:sz w:val="44"/>
          <w:szCs w:val="44"/>
        </w:rPr>
      </w:pPr>
      <w:r>
        <w:rPr>
          <w:rFonts w:ascii="Tahoma" w:hAnsi="Tahoma" w:cs="Tahoma"/>
          <w:b/>
          <w:sz w:val="44"/>
          <w:szCs w:val="44"/>
        </w:rPr>
        <w:t xml:space="preserve">BARLOWS </w:t>
      </w:r>
      <w:r w:rsidRPr="0065163D">
        <w:rPr>
          <w:rFonts w:ascii="Tahoma" w:hAnsi="Tahoma" w:cs="Tahoma"/>
          <w:b/>
          <w:sz w:val="44"/>
          <w:szCs w:val="44"/>
        </w:rPr>
        <w:t>PRIMARY SCHOOL</w:t>
      </w:r>
    </w:p>
    <w:p w:rsidR="00976846" w:rsidRPr="0003721B" w:rsidRDefault="004E62BC" w:rsidP="00976846">
      <w:pPr>
        <w:jc w:val="center"/>
        <w:rPr>
          <w:rFonts w:ascii="Tahoma" w:hAnsi="Tahoma" w:cs="Tahoma"/>
          <w:b/>
          <w:sz w:val="44"/>
          <w:szCs w:val="44"/>
        </w:rPr>
      </w:pPr>
      <w:r>
        <w:rPr>
          <w:rFonts w:ascii="Tahoma" w:hAnsi="Tahoma" w:cs="Tahoma"/>
          <w:b/>
          <w:sz w:val="44"/>
          <w:szCs w:val="44"/>
        </w:rPr>
        <w:t xml:space="preserve">SEND REPORT </w:t>
      </w: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p w:rsidR="00976846" w:rsidRDefault="00976846" w:rsidP="00976846">
      <w:pPr>
        <w:rPr>
          <w:b/>
        </w:rPr>
      </w:pPr>
    </w:p>
    <w:tbl>
      <w:tblPr>
        <w:tblpPr w:leftFromText="180" w:rightFromText="180" w:vertAnchor="text" w:horzAnchor="margin" w:tblpY="5"/>
        <w:tblW w:w="10925" w:type="dxa"/>
        <w:tblLayout w:type="fixed"/>
        <w:tblCellMar>
          <w:left w:w="0" w:type="dxa"/>
          <w:right w:w="0" w:type="dxa"/>
        </w:tblCellMar>
        <w:tblLook w:val="0000" w:firstRow="0" w:lastRow="0" w:firstColumn="0" w:lastColumn="0" w:noHBand="0" w:noVBand="0"/>
      </w:tblPr>
      <w:tblGrid>
        <w:gridCol w:w="6663"/>
        <w:gridCol w:w="4262"/>
      </w:tblGrid>
      <w:tr w:rsidR="00976846" w:rsidRPr="00FE6467" w:rsidTr="00976846">
        <w:trPr>
          <w:trHeight w:val="300"/>
        </w:trPr>
        <w:tc>
          <w:tcPr>
            <w:tcW w:w="6663" w:type="dxa"/>
            <w:tcBorders>
              <w:top w:val="single" w:sz="8" w:space="0" w:color="auto"/>
              <w:left w:val="single" w:sz="8" w:space="0" w:color="auto"/>
              <w:bottom w:val="single" w:sz="8" w:space="0" w:color="auto"/>
              <w:right w:val="single" w:sz="8" w:space="0" w:color="auto"/>
            </w:tcBorders>
            <w:vAlign w:val="bottom"/>
          </w:tcPr>
          <w:p w:rsidR="00976846" w:rsidRPr="00FE6467" w:rsidRDefault="00976846" w:rsidP="00F96F2B">
            <w:pPr>
              <w:adjustRightInd w:val="0"/>
              <w:ind w:left="120"/>
              <w:rPr>
                <w:rFonts w:ascii="Tahoma" w:hAnsi="Tahoma" w:cs="Tahoma"/>
              </w:rPr>
            </w:pPr>
            <w:r w:rsidRPr="00FE6467">
              <w:rPr>
                <w:rFonts w:ascii="Tahoma" w:hAnsi="Tahoma" w:cs="Tahoma"/>
              </w:rPr>
              <w:t>Committee with oversight for this policy</w:t>
            </w:r>
          </w:p>
        </w:tc>
        <w:tc>
          <w:tcPr>
            <w:tcW w:w="4262" w:type="dxa"/>
            <w:tcBorders>
              <w:top w:val="single" w:sz="8" w:space="0" w:color="auto"/>
              <w:left w:val="nil"/>
              <w:bottom w:val="single" w:sz="8" w:space="0" w:color="auto"/>
              <w:right w:val="single" w:sz="8" w:space="0" w:color="auto"/>
            </w:tcBorders>
            <w:vAlign w:val="bottom"/>
          </w:tcPr>
          <w:p w:rsidR="00976846" w:rsidRPr="00FE6467" w:rsidRDefault="00976846" w:rsidP="00F96F2B">
            <w:pPr>
              <w:adjustRightInd w:val="0"/>
              <w:jc w:val="center"/>
              <w:rPr>
                <w:rFonts w:ascii="Tahoma" w:hAnsi="Tahoma" w:cs="Tahoma"/>
              </w:rPr>
            </w:pPr>
            <w:r w:rsidRPr="00FE6467">
              <w:rPr>
                <w:rFonts w:ascii="Tahoma" w:hAnsi="Tahoma" w:cs="Tahoma"/>
              </w:rPr>
              <w:t>Full Governing Body</w:t>
            </w:r>
          </w:p>
        </w:tc>
      </w:tr>
      <w:tr w:rsidR="00976846" w:rsidRPr="00FE6467" w:rsidTr="00976846">
        <w:trPr>
          <w:trHeight w:val="282"/>
        </w:trPr>
        <w:tc>
          <w:tcPr>
            <w:tcW w:w="6663" w:type="dxa"/>
            <w:tcBorders>
              <w:top w:val="nil"/>
              <w:left w:val="single" w:sz="8" w:space="0" w:color="auto"/>
              <w:bottom w:val="single" w:sz="8" w:space="0" w:color="auto"/>
              <w:right w:val="single" w:sz="8" w:space="0" w:color="auto"/>
            </w:tcBorders>
            <w:vAlign w:val="bottom"/>
          </w:tcPr>
          <w:p w:rsidR="00976846" w:rsidRPr="00FE6467" w:rsidRDefault="00976846" w:rsidP="004E62BC">
            <w:pPr>
              <w:adjustRightInd w:val="0"/>
              <w:spacing w:line="280" w:lineRule="exact"/>
              <w:ind w:left="120"/>
              <w:rPr>
                <w:rFonts w:ascii="Tahoma" w:hAnsi="Tahoma" w:cs="Tahoma"/>
              </w:rPr>
            </w:pPr>
            <w:r w:rsidRPr="00FE6467">
              <w:rPr>
                <w:rFonts w:ascii="Tahoma" w:hAnsi="Tahoma" w:cs="Tahoma"/>
              </w:rPr>
              <w:t>Policy approved by the Full Governing Body</w:t>
            </w:r>
          </w:p>
        </w:tc>
        <w:tc>
          <w:tcPr>
            <w:tcW w:w="4262" w:type="dxa"/>
            <w:tcBorders>
              <w:top w:val="nil"/>
              <w:left w:val="nil"/>
              <w:bottom w:val="single" w:sz="8" w:space="0" w:color="auto"/>
              <w:right w:val="single" w:sz="8" w:space="0" w:color="auto"/>
            </w:tcBorders>
            <w:vAlign w:val="bottom"/>
          </w:tcPr>
          <w:p w:rsidR="00976846" w:rsidRPr="00FE6467" w:rsidRDefault="00086B05" w:rsidP="00F96F2B">
            <w:pPr>
              <w:adjustRightInd w:val="0"/>
              <w:jc w:val="center"/>
              <w:rPr>
                <w:rFonts w:ascii="Tahoma" w:hAnsi="Tahoma" w:cs="Tahoma"/>
              </w:rPr>
            </w:pPr>
            <w:r>
              <w:rPr>
                <w:rFonts w:ascii="Tahoma" w:hAnsi="Tahoma" w:cs="Tahoma"/>
              </w:rPr>
              <w:t>Spring 2019</w:t>
            </w:r>
            <w:bookmarkStart w:id="0" w:name="_GoBack"/>
            <w:bookmarkEnd w:id="0"/>
          </w:p>
        </w:tc>
      </w:tr>
      <w:tr w:rsidR="00976846" w:rsidRPr="00FE6467" w:rsidTr="00976846">
        <w:trPr>
          <w:trHeight w:val="282"/>
        </w:trPr>
        <w:tc>
          <w:tcPr>
            <w:tcW w:w="6663" w:type="dxa"/>
            <w:tcBorders>
              <w:top w:val="nil"/>
              <w:left w:val="single" w:sz="8" w:space="0" w:color="auto"/>
              <w:bottom w:val="single" w:sz="8" w:space="0" w:color="auto"/>
              <w:right w:val="single" w:sz="8" w:space="0" w:color="auto"/>
            </w:tcBorders>
            <w:vAlign w:val="bottom"/>
          </w:tcPr>
          <w:p w:rsidR="00976846" w:rsidRPr="00FE6467" w:rsidRDefault="00976846" w:rsidP="00F96F2B">
            <w:pPr>
              <w:adjustRightInd w:val="0"/>
              <w:spacing w:line="280" w:lineRule="exact"/>
              <w:ind w:left="120"/>
              <w:rPr>
                <w:rFonts w:ascii="Tahoma" w:hAnsi="Tahoma" w:cs="Tahoma"/>
              </w:rPr>
            </w:pPr>
            <w:r w:rsidRPr="00FE6467">
              <w:rPr>
                <w:rFonts w:ascii="Tahoma" w:hAnsi="Tahoma" w:cs="Tahoma"/>
              </w:rPr>
              <w:t>Policy last reviewed by the Full Governing Body</w:t>
            </w:r>
          </w:p>
        </w:tc>
        <w:tc>
          <w:tcPr>
            <w:tcW w:w="4262" w:type="dxa"/>
            <w:tcBorders>
              <w:top w:val="nil"/>
              <w:left w:val="nil"/>
              <w:bottom w:val="single" w:sz="8" w:space="0" w:color="auto"/>
              <w:right w:val="single" w:sz="8" w:space="0" w:color="auto"/>
            </w:tcBorders>
            <w:vAlign w:val="bottom"/>
          </w:tcPr>
          <w:p w:rsidR="00976846" w:rsidRPr="00FE6467" w:rsidRDefault="00976846" w:rsidP="00F96F2B">
            <w:pPr>
              <w:adjustRightInd w:val="0"/>
              <w:spacing w:line="280" w:lineRule="exact"/>
              <w:ind w:left="100"/>
              <w:jc w:val="center"/>
              <w:rPr>
                <w:rFonts w:ascii="Tahoma" w:hAnsi="Tahoma" w:cs="Tahoma"/>
              </w:rPr>
            </w:pPr>
          </w:p>
        </w:tc>
      </w:tr>
      <w:tr w:rsidR="00976846" w:rsidRPr="00FE6467" w:rsidTr="00976846">
        <w:trPr>
          <w:trHeight w:val="282"/>
        </w:trPr>
        <w:tc>
          <w:tcPr>
            <w:tcW w:w="6663" w:type="dxa"/>
            <w:tcBorders>
              <w:top w:val="nil"/>
              <w:left w:val="single" w:sz="8" w:space="0" w:color="auto"/>
              <w:bottom w:val="single" w:sz="8" w:space="0" w:color="auto"/>
              <w:right w:val="single" w:sz="8" w:space="0" w:color="auto"/>
            </w:tcBorders>
            <w:vAlign w:val="bottom"/>
          </w:tcPr>
          <w:p w:rsidR="00976846" w:rsidRPr="00FE6467" w:rsidRDefault="00976846" w:rsidP="00F96F2B">
            <w:pPr>
              <w:adjustRightInd w:val="0"/>
              <w:spacing w:line="280" w:lineRule="exact"/>
              <w:ind w:left="120"/>
              <w:rPr>
                <w:rFonts w:ascii="Tahoma" w:hAnsi="Tahoma" w:cs="Tahoma"/>
              </w:rPr>
            </w:pPr>
            <w:r w:rsidRPr="00FE6467">
              <w:rPr>
                <w:rFonts w:ascii="Tahoma" w:hAnsi="Tahoma" w:cs="Tahoma"/>
              </w:rPr>
              <w:t>Policy last ratified and adopted by Full Governing Body</w:t>
            </w:r>
          </w:p>
        </w:tc>
        <w:tc>
          <w:tcPr>
            <w:tcW w:w="4262" w:type="dxa"/>
            <w:tcBorders>
              <w:top w:val="nil"/>
              <w:left w:val="nil"/>
              <w:bottom w:val="single" w:sz="8" w:space="0" w:color="auto"/>
              <w:right w:val="single" w:sz="8" w:space="0" w:color="auto"/>
            </w:tcBorders>
            <w:vAlign w:val="bottom"/>
          </w:tcPr>
          <w:p w:rsidR="00976846" w:rsidRPr="00FE6467" w:rsidRDefault="00976846" w:rsidP="00F96F2B">
            <w:pPr>
              <w:adjustRightInd w:val="0"/>
              <w:spacing w:line="280" w:lineRule="exact"/>
              <w:ind w:left="100"/>
              <w:jc w:val="center"/>
              <w:rPr>
                <w:rFonts w:ascii="Tahoma" w:hAnsi="Tahoma" w:cs="Tahoma"/>
              </w:rPr>
            </w:pPr>
          </w:p>
        </w:tc>
      </w:tr>
      <w:tr w:rsidR="00976846" w:rsidRPr="00FE6467" w:rsidTr="00976846">
        <w:trPr>
          <w:trHeight w:val="287"/>
        </w:trPr>
        <w:tc>
          <w:tcPr>
            <w:tcW w:w="6663" w:type="dxa"/>
            <w:tcBorders>
              <w:top w:val="nil"/>
              <w:left w:val="single" w:sz="8" w:space="0" w:color="auto"/>
              <w:bottom w:val="single" w:sz="8" w:space="0" w:color="auto"/>
              <w:right w:val="single" w:sz="8" w:space="0" w:color="auto"/>
            </w:tcBorders>
            <w:vAlign w:val="bottom"/>
          </w:tcPr>
          <w:p w:rsidR="00976846" w:rsidRPr="00FE6467" w:rsidRDefault="00976846" w:rsidP="00F96F2B">
            <w:pPr>
              <w:adjustRightInd w:val="0"/>
              <w:spacing w:line="282" w:lineRule="exact"/>
              <w:ind w:left="120"/>
              <w:rPr>
                <w:rFonts w:ascii="Tahoma" w:hAnsi="Tahoma" w:cs="Tahoma"/>
              </w:rPr>
            </w:pPr>
            <w:r w:rsidRPr="00FE6467">
              <w:rPr>
                <w:rFonts w:ascii="Tahoma" w:hAnsi="Tahoma" w:cs="Tahoma"/>
              </w:rPr>
              <w:t>Policy / Document due for review</w:t>
            </w:r>
          </w:p>
        </w:tc>
        <w:tc>
          <w:tcPr>
            <w:tcW w:w="4262" w:type="dxa"/>
            <w:tcBorders>
              <w:top w:val="nil"/>
              <w:left w:val="nil"/>
              <w:bottom w:val="single" w:sz="8" w:space="0" w:color="auto"/>
              <w:right w:val="single" w:sz="8" w:space="0" w:color="auto"/>
            </w:tcBorders>
            <w:vAlign w:val="bottom"/>
          </w:tcPr>
          <w:p w:rsidR="00976846" w:rsidRPr="00FE6467" w:rsidRDefault="004E62BC" w:rsidP="00F96F2B">
            <w:pPr>
              <w:adjustRightInd w:val="0"/>
              <w:spacing w:line="282" w:lineRule="exact"/>
              <w:ind w:left="100"/>
              <w:jc w:val="center"/>
              <w:rPr>
                <w:rFonts w:ascii="Tahoma" w:hAnsi="Tahoma" w:cs="Tahoma"/>
              </w:rPr>
            </w:pPr>
            <w:r>
              <w:rPr>
                <w:rFonts w:ascii="Tahoma" w:hAnsi="Tahoma" w:cs="Tahoma"/>
              </w:rPr>
              <w:t>September 2019</w:t>
            </w:r>
          </w:p>
        </w:tc>
      </w:tr>
    </w:tbl>
    <w:p w:rsidR="00976846" w:rsidRPr="00E1125B" w:rsidRDefault="00976846" w:rsidP="00976846">
      <w:pPr>
        <w:rPr>
          <w:rFonts w:ascii="Tahoma" w:hAnsi="Tahoma" w:cs="Tahoma"/>
          <w:b/>
          <w:u w:val="single"/>
        </w:rPr>
      </w:pPr>
      <w:r>
        <w:rPr>
          <w:rFonts w:ascii="Tahoma" w:hAnsi="Tahoma" w:cs="Tahoma"/>
          <w:b/>
          <w:u w:val="single"/>
        </w:rPr>
        <w:lastRenderedPageBreak/>
        <w:t xml:space="preserve">SEND and </w:t>
      </w:r>
      <w:proofErr w:type="spellStart"/>
      <w:r>
        <w:rPr>
          <w:rFonts w:ascii="Tahoma" w:hAnsi="Tahoma" w:cs="Tahoma"/>
          <w:b/>
          <w:u w:val="single"/>
        </w:rPr>
        <w:t>Incusion</w:t>
      </w:r>
      <w:proofErr w:type="spellEnd"/>
      <w:r>
        <w:rPr>
          <w:rFonts w:ascii="Tahoma" w:hAnsi="Tahoma" w:cs="Tahoma"/>
          <w:b/>
          <w:u w:val="single"/>
        </w:rPr>
        <w:t xml:space="preserve"> Team</w:t>
      </w:r>
      <w:r w:rsidRPr="00E1125B">
        <w:rPr>
          <w:rFonts w:ascii="Tahoma" w:hAnsi="Tahoma" w:cs="Tahoma"/>
          <w:b/>
          <w:u w:val="single"/>
        </w:rPr>
        <w:t xml:space="preserve">: </w:t>
      </w:r>
    </w:p>
    <w:p w:rsidR="00976846" w:rsidRPr="008D4890" w:rsidRDefault="00976846" w:rsidP="00F24523">
      <w:pPr>
        <w:rPr>
          <w:rFonts w:ascii="Tahoma" w:hAnsi="Tahoma" w:cs="Tahoma"/>
        </w:rPr>
      </w:pPr>
    </w:p>
    <w:p w:rsidR="00F24523" w:rsidRPr="008D4890" w:rsidRDefault="00F24523" w:rsidP="00F24523">
      <w:pPr>
        <w:rPr>
          <w:rFonts w:ascii="Tahoma" w:hAnsi="Tahoma" w:cs="Tahoma"/>
        </w:rPr>
      </w:pPr>
    </w:p>
    <w:tbl>
      <w:tblPr>
        <w:tblStyle w:val="TableGrid"/>
        <w:tblW w:w="0" w:type="auto"/>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8664"/>
      </w:tblGrid>
      <w:tr w:rsidR="00976846" w:rsidRPr="008D4890" w:rsidTr="007B75B2">
        <w:trPr>
          <w:trHeight w:val="613"/>
        </w:trPr>
        <w:tc>
          <w:tcPr>
            <w:tcW w:w="2292" w:type="dxa"/>
          </w:tcPr>
          <w:p w:rsidR="00F24523" w:rsidRPr="008D4890" w:rsidRDefault="00F24523" w:rsidP="007B75B2">
            <w:pPr>
              <w:rPr>
                <w:rFonts w:ascii="Tahoma" w:hAnsi="Tahoma" w:cs="Tahoma"/>
              </w:rPr>
            </w:pPr>
            <w:r w:rsidRPr="008D4890">
              <w:rPr>
                <w:rFonts w:ascii="Tahoma" w:hAnsi="Tahoma" w:cs="Tahoma"/>
              </w:rPr>
              <w:t xml:space="preserve">SENCO: </w:t>
            </w:r>
          </w:p>
        </w:tc>
        <w:tc>
          <w:tcPr>
            <w:tcW w:w="8848" w:type="dxa"/>
          </w:tcPr>
          <w:p w:rsidR="00F24523" w:rsidRPr="008D4890" w:rsidRDefault="00F24523" w:rsidP="007B75B2">
            <w:pPr>
              <w:rPr>
                <w:rFonts w:ascii="Tahoma" w:hAnsi="Tahoma" w:cs="Tahoma"/>
              </w:rPr>
            </w:pPr>
            <w:r w:rsidRPr="008D4890">
              <w:rPr>
                <w:rFonts w:ascii="Tahoma" w:hAnsi="Tahoma" w:cs="Tahoma"/>
              </w:rPr>
              <w:t>Clare Bakstad</w:t>
            </w:r>
          </w:p>
        </w:tc>
      </w:tr>
      <w:tr w:rsidR="00976846" w:rsidRPr="008D4890" w:rsidTr="007B75B2">
        <w:trPr>
          <w:trHeight w:val="613"/>
        </w:trPr>
        <w:tc>
          <w:tcPr>
            <w:tcW w:w="2292" w:type="dxa"/>
          </w:tcPr>
          <w:p w:rsidR="00F24523" w:rsidRPr="008D4890" w:rsidRDefault="00F24523" w:rsidP="007B75B2">
            <w:pPr>
              <w:rPr>
                <w:rFonts w:ascii="Tahoma" w:hAnsi="Tahoma" w:cs="Tahoma"/>
              </w:rPr>
            </w:pPr>
            <w:r w:rsidRPr="008D4890">
              <w:rPr>
                <w:rFonts w:ascii="Tahoma" w:hAnsi="Tahoma" w:cs="Tahoma"/>
              </w:rPr>
              <w:t>Inclusion Manager:</w:t>
            </w:r>
          </w:p>
        </w:tc>
        <w:tc>
          <w:tcPr>
            <w:tcW w:w="8848" w:type="dxa"/>
          </w:tcPr>
          <w:p w:rsidR="00F24523" w:rsidRPr="008D4890" w:rsidRDefault="00F24523" w:rsidP="007B75B2">
            <w:pPr>
              <w:rPr>
                <w:rFonts w:ascii="Tahoma" w:hAnsi="Tahoma" w:cs="Tahoma"/>
              </w:rPr>
            </w:pPr>
            <w:r w:rsidRPr="008D4890">
              <w:rPr>
                <w:rFonts w:ascii="Tahoma" w:hAnsi="Tahoma" w:cs="Tahoma"/>
              </w:rPr>
              <w:t xml:space="preserve">Rachel Daye    </w:t>
            </w:r>
          </w:p>
        </w:tc>
      </w:tr>
      <w:tr w:rsidR="00976846" w:rsidRPr="008D4890" w:rsidTr="007B75B2">
        <w:trPr>
          <w:trHeight w:val="613"/>
        </w:trPr>
        <w:tc>
          <w:tcPr>
            <w:tcW w:w="2292" w:type="dxa"/>
          </w:tcPr>
          <w:p w:rsidR="00F24523" w:rsidRPr="008D4890" w:rsidRDefault="00F24523" w:rsidP="007B75B2">
            <w:pPr>
              <w:rPr>
                <w:rFonts w:ascii="Tahoma" w:hAnsi="Tahoma" w:cs="Tahoma"/>
              </w:rPr>
            </w:pPr>
            <w:r w:rsidRPr="008D4890">
              <w:rPr>
                <w:rFonts w:ascii="Tahoma" w:hAnsi="Tahoma" w:cs="Tahoma"/>
              </w:rPr>
              <w:t xml:space="preserve">SEN Governors: </w:t>
            </w:r>
          </w:p>
        </w:tc>
        <w:tc>
          <w:tcPr>
            <w:tcW w:w="8848" w:type="dxa"/>
          </w:tcPr>
          <w:p w:rsidR="00F24523" w:rsidRPr="008D4890" w:rsidRDefault="00976846" w:rsidP="007B75B2">
            <w:pPr>
              <w:rPr>
                <w:rFonts w:ascii="Tahoma" w:hAnsi="Tahoma" w:cs="Tahoma"/>
              </w:rPr>
            </w:pPr>
            <w:r>
              <w:rPr>
                <w:rFonts w:ascii="Tahoma" w:hAnsi="Tahoma" w:cs="Tahoma"/>
              </w:rPr>
              <w:t>To be allocated</w:t>
            </w:r>
          </w:p>
        </w:tc>
      </w:tr>
      <w:tr w:rsidR="00976846" w:rsidRPr="008D4890" w:rsidTr="007B75B2">
        <w:trPr>
          <w:trHeight w:val="613"/>
        </w:trPr>
        <w:tc>
          <w:tcPr>
            <w:tcW w:w="2292" w:type="dxa"/>
          </w:tcPr>
          <w:p w:rsidR="00F24523" w:rsidRPr="008D4890" w:rsidRDefault="00F24523" w:rsidP="007B75B2">
            <w:pPr>
              <w:rPr>
                <w:rFonts w:ascii="Tahoma" w:hAnsi="Tahoma" w:cs="Tahoma"/>
              </w:rPr>
            </w:pPr>
            <w:r w:rsidRPr="008D4890">
              <w:rPr>
                <w:rFonts w:ascii="Tahoma" w:hAnsi="Tahoma" w:cs="Tahoma"/>
              </w:rPr>
              <w:t xml:space="preserve">Contact: Email: </w:t>
            </w:r>
          </w:p>
        </w:tc>
        <w:tc>
          <w:tcPr>
            <w:tcW w:w="8848" w:type="dxa"/>
          </w:tcPr>
          <w:p w:rsidR="00F24523" w:rsidRPr="008D4890" w:rsidRDefault="00F24523" w:rsidP="007B75B2">
            <w:pPr>
              <w:rPr>
                <w:rFonts w:ascii="Tahoma" w:hAnsi="Tahoma" w:cs="Tahoma"/>
              </w:rPr>
            </w:pPr>
            <w:r w:rsidRPr="008D4890">
              <w:rPr>
                <w:rFonts w:ascii="Tahoma" w:hAnsi="Tahoma" w:cs="Tahoma"/>
              </w:rPr>
              <w:t xml:space="preserve">Telephone: 0151-525 2751 </w:t>
            </w:r>
          </w:p>
          <w:p w:rsidR="00F24523" w:rsidRPr="008D4890" w:rsidRDefault="00F24523" w:rsidP="004E62BC">
            <w:pPr>
              <w:rPr>
                <w:rFonts w:ascii="Tahoma" w:hAnsi="Tahoma" w:cs="Tahoma"/>
              </w:rPr>
            </w:pPr>
            <w:r w:rsidRPr="008D4890">
              <w:rPr>
                <w:rFonts w:ascii="Tahoma" w:hAnsi="Tahoma" w:cs="Tahoma"/>
              </w:rPr>
              <w:t>Email</w:t>
            </w:r>
            <w:r w:rsidR="004E62BC">
              <w:rPr>
                <w:rFonts w:ascii="Tahoma" w:hAnsi="Tahoma" w:cs="Tahoma"/>
              </w:rPr>
              <w:t>: barlows-ao</w:t>
            </w:r>
            <w:r w:rsidRPr="008D4890">
              <w:rPr>
                <w:rFonts w:ascii="Tahoma" w:hAnsi="Tahoma" w:cs="Tahoma"/>
              </w:rPr>
              <w:t>@barlows.liverpool.sch.uk</w:t>
            </w:r>
          </w:p>
        </w:tc>
      </w:tr>
      <w:tr w:rsidR="00976846" w:rsidRPr="008D4890" w:rsidTr="007B75B2">
        <w:trPr>
          <w:trHeight w:val="613"/>
        </w:trPr>
        <w:tc>
          <w:tcPr>
            <w:tcW w:w="2292" w:type="dxa"/>
          </w:tcPr>
          <w:p w:rsidR="00F24523" w:rsidRPr="008D4890" w:rsidRDefault="00F24523" w:rsidP="007B75B2">
            <w:pPr>
              <w:rPr>
                <w:rFonts w:ascii="Tahoma" w:hAnsi="Tahoma" w:cs="Tahoma"/>
              </w:rPr>
            </w:pPr>
            <w:r w:rsidRPr="008D4890">
              <w:rPr>
                <w:rFonts w:ascii="Tahoma" w:hAnsi="Tahoma" w:cs="Tahoma"/>
              </w:rPr>
              <w:t xml:space="preserve">Dedicated SEN time: </w:t>
            </w:r>
          </w:p>
        </w:tc>
        <w:tc>
          <w:tcPr>
            <w:tcW w:w="8848" w:type="dxa"/>
          </w:tcPr>
          <w:p w:rsidR="00F24523" w:rsidRPr="008D4890" w:rsidRDefault="00F24523" w:rsidP="004E62BC">
            <w:pPr>
              <w:rPr>
                <w:rFonts w:ascii="Tahoma" w:hAnsi="Tahoma" w:cs="Tahoma"/>
              </w:rPr>
            </w:pPr>
            <w:r w:rsidRPr="008D4890">
              <w:rPr>
                <w:rFonts w:ascii="Tahoma" w:hAnsi="Tahoma" w:cs="Tahoma"/>
              </w:rPr>
              <w:t xml:space="preserve">Tuesday </w:t>
            </w:r>
            <w:r w:rsidR="004E62BC">
              <w:rPr>
                <w:rFonts w:ascii="Tahoma" w:hAnsi="Tahoma" w:cs="Tahoma"/>
              </w:rPr>
              <w:t>Afternoon</w:t>
            </w:r>
          </w:p>
        </w:tc>
      </w:tr>
    </w:tbl>
    <w:p w:rsidR="00F24523" w:rsidRPr="00E1125B" w:rsidRDefault="00F24523" w:rsidP="00F24523">
      <w:pPr>
        <w:rPr>
          <w:rFonts w:ascii="Tahoma" w:hAnsi="Tahoma" w:cs="Tahoma"/>
          <w:b/>
          <w:u w:val="single"/>
        </w:rPr>
      </w:pPr>
      <w:r w:rsidRPr="00E1125B">
        <w:rPr>
          <w:rFonts w:ascii="Tahoma" w:hAnsi="Tahoma" w:cs="Tahoma"/>
          <w:b/>
          <w:u w:val="single"/>
        </w:rPr>
        <w:t xml:space="preserve">Our Approach as a School: </w:t>
      </w:r>
    </w:p>
    <w:p w:rsidR="00F24523" w:rsidRPr="008D4890" w:rsidRDefault="00F24523" w:rsidP="00F24523">
      <w:pPr>
        <w:rPr>
          <w:rFonts w:ascii="Tahoma" w:hAnsi="Tahoma" w:cs="Tahoma"/>
        </w:rPr>
      </w:pPr>
      <w:r w:rsidRPr="008D4890">
        <w:rPr>
          <w:rFonts w:ascii="Tahoma" w:hAnsi="Tahoma" w:cs="Tahoma"/>
        </w:rPr>
        <w:t>High quality first teaching and additional interventions are defined through our thorough and rigorous approaches to planning, assessing and identifying the needs of the children across the school contributing to our provision management arrangements. These processes help us to regularly review and record what we offer all children or young people in our care and what we offer additionally. These discussions also serve to embed our high expectations amongst staff about quality first teaching and the application of a differentiated and personalised approach to teaching and learning. We make it a point to discuss aspirations with ALL our learners. This is a whole-school approach and this report will promote how we underpin this practice across our classrooms, pastoral care and support arrangements.</w:t>
      </w:r>
    </w:p>
    <w:p w:rsidR="00F24523" w:rsidRPr="008D4890" w:rsidRDefault="00F24523" w:rsidP="00F24523">
      <w:pPr>
        <w:rPr>
          <w:rFonts w:ascii="Tahoma" w:hAnsi="Tahoma" w:cs="Tahoma"/>
        </w:rPr>
      </w:pPr>
    </w:p>
    <w:p w:rsidR="00F24523" w:rsidRPr="008D4890" w:rsidRDefault="00F24523" w:rsidP="00F24523">
      <w:pPr>
        <w:rPr>
          <w:rFonts w:ascii="Tahoma" w:hAnsi="Tahoma" w:cs="Tahoma"/>
        </w:rPr>
      </w:pPr>
      <w:r w:rsidRPr="008D4890">
        <w:rPr>
          <w:rFonts w:ascii="Tahoma" w:hAnsi="Tahoma" w:cs="Tahoma"/>
        </w:rPr>
        <w:t>Underpinning ALL our provision in school is the graduated approach cycle of:</w:t>
      </w:r>
      <w:r w:rsidRPr="008D4890">
        <w:rPr>
          <w:rFonts w:ascii="Tahoma" w:hAnsi="Tahoma" w:cs="Tahoma"/>
          <w:noProof/>
          <w:lang w:bidi="ar-SA"/>
        </w:rPr>
        <w:drawing>
          <wp:anchor distT="0" distB="0" distL="0" distR="0" simplePos="0" relativeHeight="251659264" behindDoc="0" locked="0" layoutInCell="1" allowOverlap="1">
            <wp:simplePos x="0" y="0"/>
            <wp:positionH relativeFrom="page">
              <wp:posOffset>3093085</wp:posOffset>
            </wp:positionH>
            <wp:positionV relativeFrom="paragraph">
              <wp:posOffset>228111</wp:posOffset>
            </wp:positionV>
            <wp:extent cx="1359662" cy="1353312"/>
            <wp:effectExtent l="0" t="0" r="0" b="0"/>
            <wp:wrapTopAndBottom/>
            <wp:docPr id="2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8.png"/>
                    <pic:cNvPicPr/>
                  </pic:nvPicPr>
                  <pic:blipFill>
                    <a:blip r:embed="rId7" cstate="print"/>
                    <a:stretch>
                      <a:fillRect/>
                    </a:stretch>
                  </pic:blipFill>
                  <pic:spPr>
                    <a:xfrm>
                      <a:off x="0" y="0"/>
                      <a:ext cx="1359662" cy="1353312"/>
                    </a:xfrm>
                    <a:prstGeom prst="rect">
                      <a:avLst/>
                    </a:prstGeom>
                  </pic:spPr>
                </pic:pic>
              </a:graphicData>
            </a:graphic>
          </wp:anchor>
        </w:drawing>
      </w:r>
    </w:p>
    <w:p w:rsidR="00F24523" w:rsidRPr="008D4890" w:rsidRDefault="00F24523" w:rsidP="00F24523">
      <w:pPr>
        <w:rPr>
          <w:rFonts w:ascii="Tahoma" w:hAnsi="Tahoma" w:cs="Tahoma"/>
        </w:rPr>
      </w:pPr>
      <w:r w:rsidRPr="008D4890">
        <w:rPr>
          <w:rFonts w:ascii="Tahoma" w:hAnsi="Tahoma" w:cs="Tahoma"/>
        </w:rPr>
        <w:t>All teachers are responsible for every child in their care, including those with special educational needs and disability. (Reference</w:t>
      </w:r>
      <w:r w:rsidRPr="00D94362">
        <w:rPr>
          <w:rFonts w:ascii="Tahoma" w:hAnsi="Tahoma" w:cs="Tahoma"/>
        </w:rPr>
        <w:t>:</w:t>
      </w:r>
      <w:r w:rsidR="00D94362">
        <w:rPr>
          <w:rFonts w:ascii="Tahoma" w:hAnsi="Tahoma" w:cs="Tahoma"/>
        </w:rPr>
        <w:t xml:space="preserve"> </w:t>
      </w:r>
      <w:r w:rsidR="00D94362" w:rsidRPr="00D94362">
        <w:rPr>
          <w:rFonts w:ascii="Tahoma" w:hAnsi="Tahoma" w:cs="Tahoma"/>
        </w:rPr>
        <w:t>SEN</w:t>
      </w:r>
      <w:r w:rsidR="00D94362">
        <w:rPr>
          <w:rFonts w:ascii="Tahoma" w:hAnsi="Tahoma" w:cs="Tahoma"/>
        </w:rPr>
        <w:t>D</w:t>
      </w:r>
      <w:r w:rsidRPr="00D94362">
        <w:rPr>
          <w:rFonts w:ascii="Tahoma" w:hAnsi="Tahoma" w:cs="Tahoma"/>
        </w:rPr>
        <w:t xml:space="preserve"> Policy</w:t>
      </w:r>
      <w:r w:rsidRPr="008D4890">
        <w:rPr>
          <w:rFonts w:ascii="Tahoma" w:hAnsi="Tahoma" w:cs="Tahoma"/>
        </w:rPr>
        <w:t>)</w:t>
      </w:r>
    </w:p>
    <w:p w:rsidR="00F24523" w:rsidRPr="008D4890"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Assess:</w:t>
      </w:r>
    </w:p>
    <w:p w:rsidR="00F24523" w:rsidRDefault="00F24523" w:rsidP="00F24523">
      <w:pPr>
        <w:rPr>
          <w:rFonts w:ascii="Tahoma" w:hAnsi="Tahoma" w:cs="Tahoma"/>
        </w:rPr>
      </w:pPr>
      <w:r>
        <w:rPr>
          <w:rFonts w:ascii="Tahoma" w:hAnsi="Tahoma" w:cs="Tahoma"/>
        </w:rPr>
        <w:t xml:space="preserve">Assessment is an ongoing, daily process that informs future planning. Assessments can be carried out through the efficient and effective </w:t>
      </w:r>
      <w:r w:rsidR="004E62BC">
        <w:rPr>
          <w:rFonts w:ascii="Tahoma" w:hAnsi="Tahoma" w:cs="Tahoma"/>
        </w:rPr>
        <w:t>feedback</w:t>
      </w:r>
      <w:r>
        <w:rPr>
          <w:rFonts w:ascii="Tahoma" w:hAnsi="Tahoma" w:cs="Tahoma"/>
        </w:rPr>
        <w:t xml:space="preserve"> of the children’s work with the constructive comments </w:t>
      </w:r>
      <w:r w:rsidR="004E62BC">
        <w:rPr>
          <w:rFonts w:ascii="Tahoma" w:hAnsi="Tahoma" w:cs="Tahoma"/>
        </w:rPr>
        <w:t>provided</w:t>
      </w:r>
      <w:r>
        <w:rPr>
          <w:rFonts w:ascii="Tahoma" w:hAnsi="Tahoma" w:cs="Tahoma"/>
        </w:rPr>
        <w:t xml:space="preserve"> that clearly identifies the next steps for each individual child. The marking and feedback is completed by the class teacher, PPA teacher, Higher Level Teaching Assistant or a Level Three</w:t>
      </w:r>
      <w:r w:rsidR="00F5085E">
        <w:rPr>
          <w:rFonts w:ascii="Tahoma" w:hAnsi="Tahoma" w:cs="Tahoma"/>
        </w:rPr>
        <w:t xml:space="preserve"> or above</w:t>
      </w:r>
      <w:r>
        <w:rPr>
          <w:rFonts w:ascii="Tahoma" w:hAnsi="Tahoma" w:cs="Tahoma"/>
        </w:rPr>
        <w:t xml:space="preserve"> Teaching Assistant. </w:t>
      </w:r>
      <w:proofErr w:type="gramStart"/>
      <w:r>
        <w:rPr>
          <w:rFonts w:ascii="Tahoma" w:hAnsi="Tahoma" w:cs="Tahoma"/>
        </w:rPr>
        <w:t>Children</w:t>
      </w:r>
      <w:proofErr w:type="gramEnd"/>
      <w:r>
        <w:rPr>
          <w:rFonts w:ascii="Tahoma" w:hAnsi="Tahoma" w:cs="Tahoma"/>
        </w:rPr>
        <w:t xml:space="preserve"> who have been identified as needing more support in specific areas</w:t>
      </w:r>
      <w:r w:rsidR="00F5085E">
        <w:rPr>
          <w:rFonts w:ascii="Tahoma" w:hAnsi="Tahoma" w:cs="Tahoma"/>
        </w:rPr>
        <w:t xml:space="preserve">, </w:t>
      </w:r>
      <w:r>
        <w:rPr>
          <w:rFonts w:ascii="Tahoma" w:hAnsi="Tahoma" w:cs="Tahoma"/>
        </w:rPr>
        <w:t>will receive targeted intervention. Assessment of the intervention is a process shared with teachers and teaching assistants. Communication is a vital component of the assessment processes within our school. This includes communication between teacher, teaching assistant and parents.</w:t>
      </w:r>
    </w:p>
    <w:p w:rsidR="00F24523" w:rsidRDefault="00F24523" w:rsidP="00F24523">
      <w:pPr>
        <w:rPr>
          <w:rFonts w:ascii="Tahoma" w:hAnsi="Tahoma" w:cs="Tahoma"/>
        </w:rPr>
      </w:pPr>
      <w:r>
        <w:rPr>
          <w:rFonts w:ascii="Tahoma" w:hAnsi="Tahoma" w:cs="Tahoma"/>
        </w:rPr>
        <w:t>Each half term</w:t>
      </w:r>
      <w:r w:rsidR="00F5085E">
        <w:rPr>
          <w:rFonts w:ascii="Tahoma" w:hAnsi="Tahoma" w:cs="Tahoma"/>
        </w:rPr>
        <w:t>,</w:t>
      </w:r>
      <w:r>
        <w:rPr>
          <w:rFonts w:ascii="Tahoma" w:hAnsi="Tahoma" w:cs="Tahoma"/>
        </w:rPr>
        <w:t xml:space="preserve"> teachers complete formative assessments in each subject </w:t>
      </w:r>
      <w:r w:rsidR="00F5085E">
        <w:rPr>
          <w:rFonts w:ascii="Tahoma" w:hAnsi="Tahoma" w:cs="Tahoma"/>
        </w:rPr>
        <w:t>within</w:t>
      </w:r>
      <w:r>
        <w:rPr>
          <w:rFonts w:ascii="Tahoma" w:hAnsi="Tahoma" w:cs="Tahoma"/>
        </w:rPr>
        <w:t xml:space="preserve"> the programme of study a child is working within. This formative assessment</w:t>
      </w:r>
      <w:r w:rsidR="00F5085E">
        <w:rPr>
          <w:rFonts w:ascii="Tahoma" w:hAnsi="Tahoma" w:cs="Tahoma"/>
        </w:rPr>
        <w:t xml:space="preserve"> (teacher’s judgments)</w:t>
      </w:r>
      <w:r>
        <w:rPr>
          <w:rFonts w:ascii="Tahoma" w:hAnsi="Tahoma" w:cs="Tahoma"/>
        </w:rPr>
        <w:t xml:space="preserve"> </w:t>
      </w:r>
      <w:r w:rsidR="00F5085E">
        <w:rPr>
          <w:rFonts w:ascii="Tahoma" w:hAnsi="Tahoma" w:cs="Tahoma"/>
        </w:rPr>
        <w:t xml:space="preserve">are triangulated with the percentage of understanding </w:t>
      </w:r>
      <w:r w:rsidR="008F12F3">
        <w:rPr>
          <w:rFonts w:ascii="Tahoma" w:hAnsi="Tahoma" w:cs="Tahoma"/>
        </w:rPr>
        <w:t>within</w:t>
      </w:r>
      <w:r w:rsidR="00F5085E">
        <w:rPr>
          <w:rFonts w:ascii="Tahoma" w:hAnsi="Tahoma" w:cs="Tahoma"/>
        </w:rPr>
        <w:t xml:space="preserve"> a programme of study</w:t>
      </w:r>
      <w:r>
        <w:rPr>
          <w:rFonts w:ascii="Tahoma" w:hAnsi="Tahoma" w:cs="Tahoma"/>
        </w:rPr>
        <w:t xml:space="preserve"> </w:t>
      </w:r>
      <w:r w:rsidR="00F5085E">
        <w:rPr>
          <w:rFonts w:ascii="Tahoma" w:hAnsi="Tahoma" w:cs="Tahoma"/>
        </w:rPr>
        <w:t>(</w:t>
      </w:r>
      <w:r>
        <w:rPr>
          <w:rFonts w:ascii="Tahoma" w:hAnsi="Tahoma" w:cs="Tahoma"/>
        </w:rPr>
        <w:t>summative assessments</w:t>
      </w:r>
      <w:r w:rsidR="00F5085E">
        <w:rPr>
          <w:rFonts w:ascii="Tahoma" w:hAnsi="Tahoma" w:cs="Tahoma"/>
        </w:rPr>
        <w:t>) and test scores (where applicable)</w:t>
      </w:r>
      <w:r>
        <w:rPr>
          <w:rFonts w:ascii="Tahoma" w:hAnsi="Tahoma" w:cs="Tahoma"/>
        </w:rPr>
        <w:t xml:space="preserve"> in Reading, Mathematics, Spelling and </w:t>
      </w:r>
      <w:proofErr w:type="gramStart"/>
      <w:r>
        <w:rPr>
          <w:rFonts w:ascii="Tahoma" w:hAnsi="Tahoma" w:cs="Tahoma"/>
        </w:rPr>
        <w:t>EGPS(</w:t>
      </w:r>
      <w:proofErr w:type="gramEnd"/>
      <w:r>
        <w:rPr>
          <w:rFonts w:ascii="Tahoma" w:hAnsi="Tahoma" w:cs="Tahoma"/>
        </w:rPr>
        <w:t>English, Grammar, Punctuation and Spelling). This assessment information is then inputted onto ‘</w:t>
      </w:r>
      <w:proofErr w:type="spellStart"/>
      <w:r>
        <w:rPr>
          <w:rFonts w:ascii="Tahoma" w:hAnsi="Tahoma" w:cs="Tahoma"/>
        </w:rPr>
        <w:t>OTrack</w:t>
      </w:r>
      <w:proofErr w:type="spellEnd"/>
      <w:r>
        <w:rPr>
          <w:rFonts w:ascii="Tahoma" w:hAnsi="Tahoma" w:cs="Tahoma"/>
        </w:rPr>
        <w:t>’, the assessment system the school uses, and the data is then used to help inform teacher’s planning, identifying gaps in learning for specific children and monitor the attainment and progress of each child; including SEND and vulnerable groups, th</w:t>
      </w:r>
      <w:r w:rsidR="008F12F3">
        <w:rPr>
          <w:rFonts w:ascii="Tahoma" w:hAnsi="Tahoma" w:cs="Tahoma"/>
        </w:rPr>
        <w:t>roughout the year. The school uses NFER, PUMA and PIRA tests to test children and will uses</w:t>
      </w:r>
      <w:r w:rsidRPr="00976846">
        <w:rPr>
          <w:rFonts w:ascii="Tahoma" w:hAnsi="Tahoma" w:cs="Tahoma"/>
        </w:rPr>
        <w:t xml:space="preserve"> Suffolk Reading Tests, PHABs</w:t>
      </w:r>
      <w:r w:rsidR="00976846" w:rsidRPr="00976846">
        <w:rPr>
          <w:rFonts w:ascii="Tahoma" w:hAnsi="Tahoma" w:cs="Tahoma"/>
        </w:rPr>
        <w:t xml:space="preserve">, GL Assessments and other tools to assess children’s </w:t>
      </w:r>
      <w:r w:rsidR="008F12F3">
        <w:rPr>
          <w:rFonts w:ascii="Tahoma" w:hAnsi="Tahoma" w:cs="Tahoma"/>
        </w:rPr>
        <w:t>attainment if required</w:t>
      </w:r>
      <w:r w:rsidR="00976846" w:rsidRPr="00976846">
        <w:rPr>
          <w:rFonts w:ascii="Tahoma" w:hAnsi="Tahoma" w:cs="Tahoma"/>
        </w:rPr>
        <w:t>.</w:t>
      </w:r>
      <w:r w:rsidR="008F12F3">
        <w:rPr>
          <w:rFonts w:ascii="Tahoma" w:hAnsi="Tahoma" w:cs="Tahoma"/>
        </w:rPr>
        <w:t xml:space="preserve"> </w:t>
      </w:r>
    </w:p>
    <w:p w:rsidR="00F24523" w:rsidRDefault="00F24523" w:rsidP="00F24523">
      <w:pPr>
        <w:widowControl/>
        <w:autoSpaceDE/>
        <w:autoSpaceDN/>
        <w:rPr>
          <w:rFonts w:ascii="Tahoma" w:hAnsi="Tahoma" w:cs="Tahoma"/>
        </w:rPr>
        <w:sectPr w:rsidR="00F24523">
          <w:pgSz w:w="11910" w:h="16840"/>
          <w:pgMar w:top="880" w:right="420" w:bottom="1240" w:left="340" w:header="0" w:footer="1054" w:gutter="0"/>
          <w:pgNumType w:start="2"/>
          <w:cols w:space="720"/>
        </w:sectPr>
      </w:pPr>
    </w:p>
    <w:p w:rsidR="00F24523" w:rsidRDefault="00F24523" w:rsidP="00F24523">
      <w:pPr>
        <w:rPr>
          <w:rFonts w:ascii="Tahoma" w:hAnsi="Tahoma" w:cs="Tahoma"/>
          <w:b/>
          <w:u w:val="single"/>
        </w:rPr>
      </w:pPr>
      <w:r>
        <w:rPr>
          <w:rFonts w:ascii="Tahoma" w:hAnsi="Tahoma" w:cs="Tahoma"/>
          <w:b/>
          <w:u w:val="single"/>
        </w:rPr>
        <w:lastRenderedPageBreak/>
        <w:t>Plan:</w:t>
      </w:r>
    </w:p>
    <w:p w:rsidR="00F24523" w:rsidRDefault="00F24523" w:rsidP="00F24523">
      <w:pPr>
        <w:rPr>
          <w:rFonts w:ascii="Tahoma" w:hAnsi="Tahoma" w:cs="Tahoma"/>
        </w:rPr>
      </w:pPr>
      <w:r>
        <w:rPr>
          <w:rFonts w:ascii="Tahoma" w:hAnsi="Tahoma" w:cs="Tahoma"/>
        </w:rPr>
        <w:t xml:space="preserve">Using the information and data from </w:t>
      </w:r>
      <w:proofErr w:type="spellStart"/>
      <w:r>
        <w:rPr>
          <w:rFonts w:ascii="Tahoma" w:hAnsi="Tahoma" w:cs="Tahoma"/>
        </w:rPr>
        <w:t>OTrack</w:t>
      </w:r>
      <w:proofErr w:type="spellEnd"/>
      <w:r>
        <w:rPr>
          <w:rFonts w:ascii="Tahoma" w:hAnsi="Tahoma" w:cs="Tahoma"/>
        </w:rPr>
        <w:t xml:space="preserve">, teachers are then able to create specific and focused plans for the term ahead. These plans may focus on the vulnerable groups, specific children or groups of children with a specific area of need. These plans then form the first part of the planning process of the teachers. Teachers have designated weekly PPA time and where possible, allocated at the same time as their partner teacher in their year group. This is to plan the high quality first teaching activities for the week ahead. This ensures a thorough planning approach to take into account the specific needs of the children within that year group. It also provides an opportunity for teachers to identify children that are in need of support and is which area. This information is that used to plan interventions that will take place. The school uses a range of interventions that are </w:t>
      </w:r>
      <w:r w:rsidR="008F12F3">
        <w:rPr>
          <w:rFonts w:ascii="Tahoma" w:hAnsi="Tahoma" w:cs="Tahoma"/>
        </w:rPr>
        <w:t>evidence based</w:t>
      </w:r>
      <w:r>
        <w:rPr>
          <w:rFonts w:ascii="Tahoma" w:hAnsi="Tahoma" w:cs="Tahoma"/>
        </w:rPr>
        <w:t xml:space="preserve"> and that are proven to accelerate children’s </w:t>
      </w:r>
      <w:r w:rsidR="008F12F3">
        <w:rPr>
          <w:rFonts w:ascii="Tahoma" w:hAnsi="Tahoma" w:cs="Tahoma"/>
        </w:rPr>
        <w:t>attainment</w:t>
      </w:r>
      <w:r>
        <w:rPr>
          <w:rFonts w:ascii="Tahoma" w:hAnsi="Tahoma" w:cs="Tahoma"/>
        </w:rPr>
        <w:t xml:space="preserve"> e.g. Catch </w:t>
      </w:r>
      <w:proofErr w:type="gramStart"/>
      <w:r>
        <w:rPr>
          <w:rFonts w:ascii="Tahoma" w:hAnsi="Tahoma" w:cs="Tahoma"/>
        </w:rPr>
        <w:t>Up</w:t>
      </w:r>
      <w:proofErr w:type="gramEnd"/>
      <w:r>
        <w:rPr>
          <w:rFonts w:ascii="Tahoma" w:hAnsi="Tahoma" w:cs="Tahoma"/>
        </w:rPr>
        <w:t xml:space="preserve"> Literacy and Success at </w:t>
      </w:r>
      <w:r w:rsidR="008F12F3">
        <w:rPr>
          <w:rFonts w:ascii="Tahoma" w:hAnsi="Tahoma" w:cs="Tahoma"/>
        </w:rPr>
        <w:t>Arithmetic</w:t>
      </w:r>
      <w:r>
        <w:rPr>
          <w:rFonts w:ascii="Tahoma" w:hAnsi="Tahoma" w:cs="Tahoma"/>
        </w:rPr>
        <w:t>. All plans are then shared with the teaching assistants within the year group. Planning is also shared with the PPA teachers so that there is a consistent approach to the targets set for each year group.</w:t>
      </w:r>
    </w:p>
    <w:p w:rsidR="00F24523" w:rsidRDefault="00F24523" w:rsidP="00F24523">
      <w:pPr>
        <w:rPr>
          <w:rFonts w:ascii="Tahoma" w:hAnsi="Tahoma" w:cs="Tahoma"/>
        </w:rPr>
      </w:pP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Do:</w:t>
      </w:r>
    </w:p>
    <w:p w:rsidR="00F24523" w:rsidRDefault="00F24523" w:rsidP="00F24523">
      <w:pPr>
        <w:rPr>
          <w:rFonts w:ascii="Tahoma" w:hAnsi="Tahoma" w:cs="Tahoma"/>
        </w:rPr>
      </w:pPr>
      <w:r>
        <w:rPr>
          <w:rFonts w:ascii="Tahoma" w:hAnsi="Tahoma" w:cs="Tahoma"/>
        </w:rPr>
        <w:t xml:space="preserve">High quality teaching is delivered by class teachers, PPA teachers, Level Three </w:t>
      </w:r>
      <w:r w:rsidR="008F12F3">
        <w:rPr>
          <w:rFonts w:ascii="Tahoma" w:hAnsi="Tahoma" w:cs="Tahoma"/>
        </w:rPr>
        <w:t>or above</w:t>
      </w:r>
      <w:r>
        <w:rPr>
          <w:rFonts w:ascii="Tahoma" w:hAnsi="Tahoma" w:cs="Tahoma"/>
        </w:rPr>
        <w:t xml:space="preserve"> Teaching Assistants. Interventions are delivered by teaching assistants and evaluated after each intervention carried out. These evaluations are shared with the class teachers to inform their planning for the next steps. The following is a list of how lessons are differentiated to match the needs of ability of the children within a class:</w:t>
      </w:r>
    </w:p>
    <w:p w:rsidR="00F24523" w:rsidRDefault="00FA28F9" w:rsidP="00F24523">
      <w:pPr>
        <w:pStyle w:val="ListParagraph"/>
        <w:numPr>
          <w:ilvl w:val="0"/>
          <w:numId w:val="1"/>
        </w:numPr>
        <w:rPr>
          <w:rFonts w:ascii="Tahoma" w:hAnsi="Tahoma" w:cs="Tahoma"/>
        </w:rPr>
      </w:pPr>
      <w:r>
        <w:rPr>
          <w:rFonts w:ascii="Tahoma" w:hAnsi="Tahoma" w:cs="Tahoma"/>
        </w:rPr>
        <w:t>Q</w:t>
      </w:r>
      <w:r w:rsidR="00F24523">
        <w:rPr>
          <w:rFonts w:ascii="Tahoma" w:hAnsi="Tahoma" w:cs="Tahoma"/>
        </w:rPr>
        <w:t>uality first teaching</w:t>
      </w:r>
    </w:p>
    <w:p w:rsidR="00F24523" w:rsidRDefault="00F24523" w:rsidP="00F24523">
      <w:pPr>
        <w:pStyle w:val="ListParagraph"/>
        <w:numPr>
          <w:ilvl w:val="0"/>
          <w:numId w:val="1"/>
        </w:numPr>
        <w:rPr>
          <w:rFonts w:ascii="Tahoma" w:hAnsi="Tahoma" w:cs="Tahoma"/>
        </w:rPr>
      </w:pPr>
      <w:r>
        <w:rPr>
          <w:rFonts w:ascii="Tahoma" w:hAnsi="Tahoma" w:cs="Tahoma"/>
        </w:rPr>
        <w:t xml:space="preserve">Differentiated curriculum planning and </w:t>
      </w:r>
      <w:r w:rsidR="00FA28F9">
        <w:rPr>
          <w:rFonts w:ascii="Tahoma" w:hAnsi="Tahoma" w:cs="Tahoma"/>
        </w:rPr>
        <w:t>learning activities</w:t>
      </w:r>
    </w:p>
    <w:p w:rsidR="00F24523" w:rsidRDefault="00F24523" w:rsidP="00F24523">
      <w:pPr>
        <w:pStyle w:val="ListParagraph"/>
        <w:numPr>
          <w:ilvl w:val="0"/>
          <w:numId w:val="1"/>
        </w:numPr>
        <w:rPr>
          <w:rFonts w:ascii="Tahoma" w:hAnsi="Tahoma" w:cs="Tahoma"/>
        </w:rPr>
      </w:pPr>
      <w:r>
        <w:rPr>
          <w:rFonts w:ascii="Tahoma" w:hAnsi="Tahoma" w:cs="Tahoma"/>
        </w:rPr>
        <w:t>Differentiated delivery e.g. simplified language, slower lesson pace</w:t>
      </w:r>
    </w:p>
    <w:p w:rsidR="00F24523" w:rsidRDefault="00F24523" w:rsidP="00F24523">
      <w:pPr>
        <w:pStyle w:val="ListParagraph"/>
        <w:numPr>
          <w:ilvl w:val="0"/>
          <w:numId w:val="1"/>
        </w:numPr>
        <w:rPr>
          <w:rFonts w:ascii="Tahoma" w:hAnsi="Tahoma" w:cs="Tahoma"/>
        </w:rPr>
      </w:pPr>
      <w:r>
        <w:rPr>
          <w:rFonts w:ascii="Tahoma" w:hAnsi="Tahoma" w:cs="Tahoma"/>
        </w:rPr>
        <w:t>Differentiated curriculum planning and work</w:t>
      </w:r>
    </w:p>
    <w:p w:rsidR="00F24523" w:rsidRDefault="00F24523" w:rsidP="00F24523">
      <w:pPr>
        <w:pStyle w:val="ListParagraph"/>
        <w:numPr>
          <w:ilvl w:val="0"/>
          <w:numId w:val="1"/>
        </w:numPr>
        <w:rPr>
          <w:rFonts w:ascii="Tahoma" w:hAnsi="Tahoma" w:cs="Tahoma"/>
        </w:rPr>
      </w:pPr>
      <w:r>
        <w:rPr>
          <w:rFonts w:ascii="Tahoma" w:hAnsi="Tahoma" w:cs="Tahoma"/>
        </w:rPr>
        <w:t xml:space="preserve">Differentiated outcomes e.g. </w:t>
      </w:r>
      <w:r w:rsidR="00FA28F9">
        <w:rPr>
          <w:rFonts w:ascii="Tahoma" w:hAnsi="Tahoma" w:cs="Tahoma"/>
        </w:rPr>
        <w:t xml:space="preserve">instead of using written prose, technology could be used to support learning. </w:t>
      </w:r>
    </w:p>
    <w:p w:rsidR="00F24523" w:rsidRDefault="00F24523" w:rsidP="00F24523">
      <w:pPr>
        <w:pStyle w:val="ListParagraph"/>
        <w:numPr>
          <w:ilvl w:val="0"/>
          <w:numId w:val="1"/>
        </w:numPr>
        <w:rPr>
          <w:rFonts w:ascii="Tahoma" w:hAnsi="Tahoma" w:cs="Tahoma"/>
        </w:rPr>
      </w:pPr>
      <w:r>
        <w:rPr>
          <w:rFonts w:ascii="Tahoma" w:hAnsi="Tahoma" w:cs="Tahoma"/>
        </w:rPr>
        <w:t>Increased visual aids</w:t>
      </w:r>
    </w:p>
    <w:p w:rsidR="00F24523" w:rsidRDefault="00F24523" w:rsidP="00F24523">
      <w:pPr>
        <w:pStyle w:val="ListParagraph"/>
        <w:numPr>
          <w:ilvl w:val="0"/>
          <w:numId w:val="1"/>
        </w:numPr>
        <w:rPr>
          <w:rFonts w:ascii="Tahoma" w:hAnsi="Tahoma" w:cs="Tahoma"/>
        </w:rPr>
      </w:pPr>
      <w:r>
        <w:rPr>
          <w:rFonts w:ascii="Tahoma" w:hAnsi="Tahoma" w:cs="Tahoma"/>
        </w:rPr>
        <w:t>Illustrated dictionaries and word banks</w:t>
      </w:r>
    </w:p>
    <w:p w:rsidR="00F24523" w:rsidRDefault="00F24523" w:rsidP="00F24523">
      <w:pPr>
        <w:pStyle w:val="ListParagraph"/>
        <w:numPr>
          <w:ilvl w:val="0"/>
          <w:numId w:val="1"/>
        </w:numPr>
        <w:rPr>
          <w:rFonts w:ascii="Tahoma" w:hAnsi="Tahoma" w:cs="Tahoma"/>
        </w:rPr>
      </w:pPr>
      <w:r>
        <w:rPr>
          <w:rFonts w:ascii="Tahoma" w:hAnsi="Tahoma" w:cs="Tahoma"/>
        </w:rPr>
        <w:t>Use of writing frames</w:t>
      </w:r>
    </w:p>
    <w:p w:rsidR="00F24523" w:rsidRDefault="00F24523" w:rsidP="00F24523">
      <w:pPr>
        <w:rPr>
          <w:rFonts w:ascii="Tahoma" w:hAnsi="Tahoma" w:cs="Tahoma"/>
        </w:rPr>
      </w:pPr>
    </w:p>
    <w:p w:rsidR="00F24523" w:rsidRDefault="00F24523" w:rsidP="00F24523">
      <w:pPr>
        <w:rPr>
          <w:rFonts w:ascii="Tahoma" w:hAnsi="Tahoma" w:cs="Tahoma"/>
        </w:rPr>
      </w:pPr>
      <w:r>
        <w:rPr>
          <w:rFonts w:ascii="Tahoma" w:hAnsi="Tahoma" w:cs="Tahoma"/>
        </w:rPr>
        <w:t xml:space="preserve">In addition to this, this academic year, the school has implemented an Additional Resource Provision (ARP). The ARP provides a learning space for up to 12 children, from Key Stage 2, to have more bespoke teaching activities </w:t>
      </w:r>
      <w:r w:rsidR="00FA28F9">
        <w:rPr>
          <w:rFonts w:ascii="Tahoma" w:hAnsi="Tahoma" w:cs="Tahoma"/>
        </w:rPr>
        <w:t>matched to their individual needs and ability</w:t>
      </w:r>
      <w:r>
        <w:rPr>
          <w:rFonts w:ascii="Tahoma" w:hAnsi="Tahoma" w:cs="Tahoma"/>
        </w:rPr>
        <w:t xml:space="preserve"> in English and Maths. The learning within the ARP focuses upon the basic skills that the children need to progress in both areas of the Curriculum. The learning in the ARP is lead by the school </w:t>
      </w:r>
      <w:r w:rsidR="00FA28F9">
        <w:rPr>
          <w:rFonts w:ascii="Tahoma" w:hAnsi="Tahoma" w:cs="Tahoma"/>
        </w:rPr>
        <w:t>SENCO supported by Level Three or above Teaching Assistants</w:t>
      </w:r>
      <w:r>
        <w:rPr>
          <w:rFonts w:ascii="Tahoma" w:hAnsi="Tahoma" w:cs="Tahoma"/>
        </w:rPr>
        <w:t xml:space="preserve">. All planning for the ARP is completed in consultation with class teachers. Children who work in the ARP are children who are working in a lower programme of study to that of their current year group. </w:t>
      </w: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Review:</w:t>
      </w:r>
    </w:p>
    <w:p w:rsidR="00F24523" w:rsidRDefault="00F24523" w:rsidP="00F24523">
      <w:pPr>
        <w:rPr>
          <w:rFonts w:ascii="Tahoma" w:hAnsi="Tahoma" w:cs="Tahoma"/>
        </w:rPr>
      </w:pPr>
      <w:r>
        <w:rPr>
          <w:rFonts w:ascii="Tahoma" w:hAnsi="Tahoma" w:cs="Tahoma"/>
        </w:rPr>
        <w:t>All members of staff within a specific year group have some degree of responsibility to contribute to the review of the thorough and rigorous graduated approach of assessing, planning, doing and reviewing. This is ensuring that there is clear communication of how interventions have impacted upon the learning of the individual children. This impact is reported to parents in a</w:t>
      </w:r>
      <w:r w:rsidR="00FA28F9">
        <w:rPr>
          <w:rFonts w:ascii="Tahoma" w:hAnsi="Tahoma" w:cs="Tahoma"/>
        </w:rPr>
        <w:t>n</w:t>
      </w:r>
      <w:r>
        <w:rPr>
          <w:rFonts w:ascii="Tahoma" w:hAnsi="Tahoma" w:cs="Tahoma"/>
        </w:rPr>
        <w:t xml:space="preserve"> end of year report sent home and through three parent open evenings</w:t>
      </w:r>
      <w:r w:rsidR="00487DA8">
        <w:rPr>
          <w:rFonts w:ascii="Tahoma" w:hAnsi="Tahoma" w:cs="Tahoma"/>
        </w:rPr>
        <w:t xml:space="preserve">, when </w:t>
      </w:r>
      <w:r w:rsidR="00FA28F9">
        <w:rPr>
          <w:rFonts w:ascii="Tahoma" w:hAnsi="Tahoma" w:cs="Tahoma"/>
        </w:rPr>
        <w:t>an update sheet is distributed to parents at those times</w:t>
      </w:r>
      <w:r>
        <w:rPr>
          <w:rFonts w:ascii="Tahoma" w:hAnsi="Tahoma" w:cs="Tahoma"/>
        </w:rPr>
        <w:t>. In addition to this</w:t>
      </w:r>
      <w:r w:rsidR="00487DA8">
        <w:rPr>
          <w:rFonts w:ascii="Tahoma" w:hAnsi="Tahoma" w:cs="Tahoma"/>
        </w:rPr>
        <w:t>,</w:t>
      </w:r>
      <w:r>
        <w:rPr>
          <w:rFonts w:ascii="Tahoma" w:hAnsi="Tahoma" w:cs="Tahoma"/>
        </w:rPr>
        <w:t xml:space="preserve"> the parents of children who have </w:t>
      </w:r>
      <w:r w:rsidR="00FA28F9">
        <w:rPr>
          <w:rFonts w:ascii="Tahoma" w:hAnsi="Tahoma" w:cs="Tahoma"/>
        </w:rPr>
        <w:t xml:space="preserve">SEND can have </w:t>
      </w:r>
      <w:r w:rsidR="00487DA8">
        <w:rPr>
          <w:rFonts w:ascii="Tahoma" w:hAnsi="Tahoma" w:cs="Tahoma"/>
        </w:rPr>
        <w:t>additional</w:t>
      </w:r>
      <w:r>
        <w:rPr>
          <w:rFonts w:ascii="Tahoma" w:hAnsi="Tahoma" w:cs="Tahoma"/>
        </w:rPr>
        <w:t xml:space="preserve"> opportunities to come into school to meet the class teacher and/or SENCO to review the impact and next steps for their children with SEND.</w:t>
      </w:r>
    </w:p>
    <w:p w:rsidR="00F24523" w:rsidRDefault="00F24523" w:rsidP="00F24523">
      <w:pPr>
        <w:rPr>
          <w:rFonts w:ascii="Tahoma" w:hAnsi="Tahoma" w:cs="Tahoma"/>
        </w:rPr>
      </w:pPr>
      <w:r>
        <w:rPr>
          <w:rFonts w:ascii="Tahoma" w:hAnsi="Tahoma" w:cs="Tahoma"/>
        </w:rPr>
        <w:t>Having consulted with children, young people and their parents, all our additional provision (internal or external) is based on an agreed outcomes approach and these are discussed with the professionals that offer the support to your child/young person and hold both our internal/external providers and ourselves to account.</w:t>
      </w:r>
    </w:p>
    <w:p w:rsidR="00F24523" w:rsidRDefault="00F24523">
      <w:pPr>
        <w:widowControl/>
        <w:autoSpaceDE/>
        <w:autoSpaceDN/>
        <w:spacing w:after="200" w:line="276" w:lineRule="auto"/>
        <w:rPr>
          <w:rFonts w:ascii="Tahoma" w:hAnsi="Tahoma" w:cs="Tahoma"/>
        </w:rPr>
      </w:pPr>
      <w:r>
        <w:rPr>
          <w:rFonts w:ascii="Tahoma" w:hAnsi="Tahoma" w:cs="Tahoma"/>
        </w:rPr>
        <w:br w:type="page"/>
      </w: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SEND Needs:</w:t>
      </w:r>
    </w:p>
    <w:p w:rsidR="00F24523" w:rsidRDefault="00F24523" w:rsidP="00F24523">
      <w:pPr>
        <w:rPr>
          <w:rFonts w:ascii="Tahoma" w:hAnsi="Tahoma" w:cs="Tahoma"/>
        </w:rPr>
      </w:pPr>
      <w:r>
        <w:rPr>
          <w:rFonts w:ascii="Tahoma" w:hAnsi="Tahoma" w:cs="Tahoma"/>
        </w:rPr>
        <w:t>Children and young people’s SEND needs are generally thought of in the following four broad areas of need and support:</w:t>
      </w:r>
    </w:p>
    <w:p w:rsidR="00F24523" w:rsidRDefault="00F24523" w:rsidP="00F24523">
      <w:pPr>
        <w:rPr>
          <w:rFonts w:ascii="Tahoma" w:hAnsi="Tahoma" w:cs="Tahoma"/>
        </w:rPr>
      </w:pPr>
      <w:r>
        <w:rPr>
          <w:rFonts w:ascii="Tahoma" w:hAnsi="Tahoma" w:cs="Tahoma"/>
        </w:rPr>
        <w:t>Below is a brief outline of the some of the type of provision that the school can offer to support these children. (For a full comprehensive overview of provision please refer to SEND Whole School Provision Map.)</w:t>
      </w: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Communication and Interaction:</w:t>
      </w:r>
    </w:p>
    <w:p w:rsidR="00F24523" w:rsidRDefault="00F24523" w:rsidP="00F24523">
      <w:pPr>
        <w:rPr>
          <w:rFonts w:ascii="Tahoma" w:hAnsi="Tahoma" w:cs="Tahoma"/>
        </w:rPr>
      </w:pPr>
      <w:r>
        <w:rPr>
          <w:rFonts w:ascii="Tahoma" w:hAnsi="Tahoma" w:cs="Tahoma"/>
        </w:rPr>
        <w:t>These are some of the ways support is offered to children with SEND in Communication and Interaction the following provision is provided:</w:t>
      </w:r>
    </w:p>
    <w:p w:rsidR="00F24523" w:rsidRDefault="00F24523" w:rsidP="00F24523">
      <w:pPr>
        <w:pStyle w:val="ListParagraph"/>
        <w:numPr>
          <w:ilvl w:val="0"/>
          <w:numId w:val="2"/>
        </w:numPr>
        <w:rPr>
          <w:rFonts w:ascii="Tahoma" w:hAnsi="Tahoma" w:cs="Tahoma"/>
        </w:rPr>
      </w:pPr>
      <w:r>
        <w:rPr>
          <w:rFonts w:ascii="Tahoma" w:hAnsi="Tahoma" w:cs="Tahoma"/>
        </w:rPr>
        <w:t xml:space="preserve">Outreach from SENISS </w:t>
      </w:r>
    </w:p>
    <w:p w:rsidR="00F24523" w:rsidRDefault="00F24523" w:rsidP="00F24523">
      <w:pPr>
        <w:pStyle w:val="ListParagraph"/>
        <w:numPr>
          <w:ilvl w:val="0"/>
          <w:numId w:val="2"/>
        </w:numPr>
        <w:rPr>
          <w:rFonts w:ascii="Tahoma" w:hAnsi="Tahoma" w:cs="Tahoma"/>
        </w:rPr>
      </w:pPr>
      <w:r>
        <w:rPr>
          <w:rFonts w:ascii="Tahoma" w:hAnsi="Tahoma" w:cs="Tahoma"/>
        </w:rPr>
        <w:t>Speech and Language Interventions ELKLAN</w:t>
      </w:r>
    </w:p>
    <w:p w:rsidR="00F24523" w:rsidRDefault="00F24523" w:rsidP="00F24523">
      <w:pPr>
        <w:pStyle w:val="ListParagraph"/>
        <w:numPr>
          <w:ilvl w:val="0"/>
          <w:numId w:val="2"/>
        </w:numPr>
        <w:rPr>
          <w:rFonts w:ascii="Tahoma" w:hAnsi="Tahoma" w:cs="Tahoma"/>
        </w:rPr>
      </w:pPr>
      <w:r>
        <w:rPr>
          <w:rFonts w:ascii="Tahoma" w:hAnsi="Tahoma" w:cs="Tahoma"/>
        </w:rPr>
        <w:t>Pen Portraits</w:t>
      </w:r>
    </w:p>
    <w:p w:rsidR="00F24523" w:rsidRDefault="00F24523" w:rsidP="00F24523">
      <w:pPr>
        <w:pStyle w:val="ListParagraph"/>
        <w:numPr>
          <w:ilvl w:val="0"/>
          <w:numId w:val="2"/>
        </w:numPr>
        <w:rPr>
          <w:rFonts w:ascii="Tahoma" w:hAnsi="Tahoma" w:cs="Tahoma"/>
        </w:rPr>
      </w:pPr>
      <w:r>
        <w:rPr>
          <w:rFonts w:ascii="Tahoma" w:hAnsi="Tahoma" w:cs="Tahoma"/>
        </w:rPr>
        <w:t>Visual Timetables</w:t>
      </w:r>
    </w:p>
    <w:p w:rsidR="00F24523" w:rsidRDefault="00F24523" w:rsidP="00F24523">
      <w:pPr>
        <w:pStyle w:val="ListParagraph"/>
        <w:numPr>
          <w:ilvl w:val="0"/>
          <w:numId w:val="2"/>
        </w:numPr>
        <w:rPr>
          <w:rFonts w:ascii="Tahoma" w:hAnsi="Tahoma" w:cs="Tahoma"/>
        </w:rPr>
      </w:pPr>
      <w:r>
        <w:rPr>
          <w:rFonts w:ascii="Tahoma" w:hAnsi="Tahoma" w:cs="Tahoma"/>
        </w:rPr>
        <w:t>‘Socially Speaking’ interventions</w:t>
      </w:r>
    </w:p>
    <w:p w:rsidR="00F24523" w:rsidRDefault="00F24523" w:rsidP="00F24523">
      <w:pPr>
        <w:pStyle w:val="ListParagraph"/>
        <w:numPr>
          <w:ilvl w:val="0"/>
          <w:numId w:val="2"/>
        </w:numPr>
        <w:rPr>
          <w:rFonts w:ascii="Tahoma" w:hAnsi="Tahoma" w:cs="Tahoma"/>
        </w:rPr>
      </w:pPr>
      <w:r>
        <w:rPr>
          <w:rFonts w:ascii="Tahoma" w:hAnsi="Tahoma" w:cs="Tahoma"/>
        </w:rPr>
        <w:t xml:space="preserve">Lego Therapy </w:t>
      </w:r>
    </w:p>
    <w:p w:rsidR="00F24523" w:rsidRDefault="00F24523" w:rsidP="00F24523">
      <w:pPr>
        <w:pStyle w:val="ListParagraph"/>
        <w:ind w:left="720" w:firstLine="0"/>
        <w:rPr>
          <w:rFonts w:ascii="Tahoma" w:hAnsi="Tahoma" w:cs="Tahoma"/>
        </w:rPr>
      </w:pPr>
    </w:p>
    <w:p w:rsidR="00F24523" w:rsidRDefault="00F24523" w:rsidP="00F24523">
      <w:pPr>
        <w:rPr>
          <w:rFonts w:ascii="Tahoma" w:hAnsi="Tahoma" w:cs="Tahoma"/>
          <w:b/>
          <w:u w:val="single"/>
        </w:rPr>
      </w:pPr>
      <w:r>
        <w:rPr>
          <w:rFonts w:ascii="Tahoma" w:hAnsi="Tahoma" w:cs="Tahoma"/>
          <w:b/>
          <w:u w:val="single"/>
        </w:rPr>
        <w:t>Cognition and Learning:</w:t>
      </w:r>
    </w:p>
    <w:p w:rsidR="00F24523" w:rsidRDefault="00F24523" w:rsidP="00F24523">
      <w:pPr>
        <w:rPr>
          <w:rFonts w:ascii="Tahoma" w:hAnsi="Tahoma" w:cs="Tahoma"/>
        </w:rPr>
      </w:pPr>
      <w:r>
        <w:rPr>
          <w:rFonts w:ascii="Tahoma" w:hAnsi="Tahoma" w:cs="Tahoma"/>
        </w:rPr>
        <w:t xml:space="preserve">These are some of the ways support is offered to children with SEND in Cognition and </w:t>
      </w:r>
      <w:proofErr w:type="gramStart"/>
      <w:r>
        <w:rPr>
          <w:rFonts w:ascii="Tahoma" w:hAnsi="Tahoma" w:cs="Tahoma"/>
        </w:rPr>
        <w:t>Learning</w:t>
      </w:r>
      <w:proofErr w:type="gramEnd"/>
      <w:r>
        <w:rPr>
          <w:rFonts w:ascii="Tahoma" w:hAnsi="Tahoma" w:cs="Tahoma"/>
        </w:rPr>
        <w:t xml:space="preserve"> the following provision is provided:</w:t>
      </w:r>
    </w:p>
    <w:p w:rsidR="00F24523" w:rsidRDefault="00F24523" w:rsidP="00F24523">
      <w:pPr>
        <w:pStyle w:val="ListParagraph"/>
        <w:numPr>
          <w:ilvl w:val="0"/>
          <w:numId w:val="3"/>
        </w:numPr>
        <w:rPr>
          <w:rFonts w:ascii="Tahoma" w:hAnsi="Tahoma" w:cs="Tahoma"/>
        </w:rPr>
      </w:pPr>
      <w:r>
        <w:rPr>
          <w:rFonts w:ascii="Tahoma" w:hAnsi="Tahoma" w:cs="Tahoma"/>
        </w:rPr>
        <w:t xml:space="preserve">Phonic Interventions </w:t>
      </w:r>
    </w:p>
    <w:p w:rsidR="00F24523" w:rsidRDefault="00F24523" w:rsidP="00F24523">
      <w:pPr>
        <w:pStyle w:val="ListParagraph"/>
        <w:numPr>
          <w:ilvl w:val="0"/>
          <w:numId w:val="3"/>
        </w:numPr>
        <w:rPr>
          <w:rFonts w:ascii="Tahoma" w:hAnsi="Tahoma" w:cs="Tahoma"/>
        </w:rPr>
      </w:pPr>
      <w:r>
        <w:rPr>
          <w:rFonts w:ascii="Tahoma" w:hAnsi="Tahoma" w:cs="Tahoma"/>
        </w:rPr>
        <w:t>One to one reading Paired Reading Sentence Building</w:t>
      </w:r>
    </w:p>
    <w:p w:rsidR="00F24523" w:rsidRDefault="00F24523" w:rsidP="00F24523">
      <w:pPr>
        <w:pStyle w:val="ListParagraph"/>
        <w:numPr>
          <w:ilvl w:val="0"/>
          <w:numId w:val="3"/>
        </w:numPr>
        <w:rPr>
          <w:rFonts w:ascii="Tahoma" w:hAnsi="Tahoma" w:cs="Tahoma"/>
        </w:rPr>
      </w:pPr>
      <w:r>
        <w:rPr>
          <w:rFonts w:ascii="Tahoma" w:hAnsi="Tahoma" w:cs="Tahoma"/>
        </w:rPr>
        <w:t>Talking Maths Numicon</w:t>
      </w:r>
    </w:p>
    <w:p w:rsidR="00F24523" w:rsidRDefault="00F24523" w:rsidP="00F24523">
      <w:pPr>
        <w:pStyle w:val="ListParagraph"/>
        <w:numPr>
          <w:ilvl w:val="0"/>
          <w:numId w:val="3"/>
        </w:numPr>
        <w:rPr>
          <w:rFonts w:ascii="Tahoma" w:hAnsi="Tahoma" w:cs="Tahoma"/>
        </w:rPr>
      </w:pPr>
      <w:r>
        <w:rPr>
          <w:rFonts w:ascii="Tahoma" w:hAnsi="Tahoma" w:cs="Tahoma"/>
        </w:rPr>
        <w:t>Catch Up Literacy</w:t>
      </w:r>
    </w:p>
    <w:p w:rsidR="00F24523" w:rsidRDefault="00F24523" w:rsidP="00F24523">
      <w:pPr>
        <w:pStyle w:val="ListParagraph"/>
        <w:numPr>
          <w:ilvl w:val="0"/>
          <w:numId w:val="3"/>
        </w:numPr>
        <w:rPr>
          <w:rFonts w:ascii="Tahoma" w:hAnsi="Tahoma" w:cs="Tahoma"/>
        </w:rPr>
      </w:pPr>
      <w:r>
        <w:rPr>
          <w:rFonts w:ascii="Tahoma" w:hAnsi="Tahoma" w:cs="Tahoma"/>
        </w:rPr>
        <w:t>Success at Arithmetic</w:t>
      </w:r>
    </w:p>
    <w:p w:rsidR="00F24523" w:rsidRDefault="00F24523" w:rsidP="00F24523">
      <w:pPr>
        <w:pStyle w:val="ListParagraph"/>
        <w:numPr>
          <w:ilvl w:val="0"/>
          <w:numId w:val="3"/>
        </w:numPr>
        <w:rPr>
          <w:rFonts w:ascii="Tahoma" w:hAnsi="Tahoma" w:cs="Tahoma"/>
        </w:rPr>
      </w:pPr>
      <w:r>
        <w:rPr>
          <w:rFonts w:ascii="Tahoma" w:hAnsi="Tahoma" w:cs="Tahoma"/>
        </w:rPr>
        <w:t>Time to Talk</w:t>
      </w:r>
    </w:p>
    <w:p w:rsidR="00F24523" w:rsidRDefault="00F24523" w:rsidP="00F24523">
      <w:pPr>
        <w:pStyle w:val="ListParagraph"/>
        <w:ind w:left="720" w:firstLine="0"/>
        <w:rPr>
          <w:rFonts w:ascii="Tahoma" w:hAnsi="Tahoma" w:cs="Tahoma"/>
        </w:rPr>
      </w:pPr>
    </w:p>
    <w:p w:rsidR="00F24523" w:rsidRDefault="00F24523" w:rsidP="00F24523">
      <w:pPr>
        <w:rPr>
          <w:rFonts w:ascii="Tahoma" w:hAnsi="Tahoma" w:cs="Tahoma"/>
          <w:b/>
          <w:u w:val="single"/>
        </w:rPr>
      </w:pPr>
      <w:r>
        <w:rPr>
          <w:rFonts w:ascii="Tahoma" w:hAnsi="Tahoma" w:cs="Tahoma"/>
          <w:b/>
          <w:u w:val="single"/>
        </w:rPr>
        <w:t>Social, Emotional and Mental Health:</w:t>
      </w:r>
    </w:p>
    <w:p w:rsidR="00F24523" w:rsidRDefault="00F24523" w:rsidP="00F24523">
      <w:pPr>
        <w:rPr>
          <w:rFonts w:ascii="Tahoma" w:hAnsi="Tahoma" w:cs="Tahoma"/>
        </w:rPr>
      </w:pPr>
      <w:r>
        <w:rPr>
          <w:rFonts w:ascii="Tahoma" w:hAnsi="Tahoma" w:cs="Tahoma"/>
        </w:rPr>
        <w:t>These are some of the ways support is offered to children with SEND in Social, Emotional and Mental Health the following provision is provided:</w:t>
      </w:r>
    </w:p>
    <w:p w:rsidR="00F24523" w:rsidRDefault="00F24523" w:rsidP="00F24523">
      <w:pPr>
        <w:pStyle w:val="ListParagraph"/>
        <w:numPr>
          <w:ilvl w:val="0"/>
          <w:numId w:val="4"/>
        </w:numPr>
        <w:rPr>
          <w:rFonts w:ascii="Tahoma" w:hAnsi="Tahoma" w:cs="Tahoma"/>
        </w:rPr>
      </w:pPr>
      <w:r>
        <w:rPr>
          <w:rFonts w:ascii="Tahoma" w:hAnsi="Tahoma" w:cs="Tahoma"/>
        </w:rPr>
        <w:t>Circle of friends,</w:t>
      </w:r>
    </w:p>
    <w:p w:rsidR="00F24523" w:rsidRDefault="00F24523" w:rsidP="00F24523">
      <w:pPr>
        <w:pStyle w:val="ListParagraph"/>
        <w:numPr>
          <w:ilvl w:val="0"/>
          <w:numId w:val="4"/>
        </w:numPr>
        <w:rPr>
          <w:rFonts w:ascii="Tahoma" w:hAnsi="Tahoma" w:cs="Tahoma"/>
        </w:rPr>
      </w:pPr>
      <w:r>
        <w:rPr>
          <w:rFonts w:ascii="Tahoma" w:hAnsi="Tahoma" w:cs="Tahoma"/>
        </w:rPr>
        <w:t>Anger management with Level 4 Teaching Assistant</w:t>
      </w:r>
    </w:p>
    <w:p w:rsidR="00F24523" w:rsidRDefault="00F24523" w:rsidP="00F24523">
      <w:pPr>
        <w:pStyle w:val="ListParagraph"/>
        <w:numPr>
          <w:ilvl w:val="0"/>
          <w:numId w:val="4"/>
        </w:numPr>
        <w:rPr>
          <w:rFonts w:ascii="Tahoma" w:hAnsi="Tahoma" w:cs="Tahoma"/>
        </w:rPr>
      </w:pPr>
      <w:r>
        <w:rPr>
          <w:rFonts w:ascii="Tahoma" w:hAnsi="Tahoma" w:cs="Tahoma"/>
        </w:rPr>
        <w:t>YPAS Seedlings – Young Persons Advisory Service</w:t>
      </w:r>
    </w:p>
    <w:p w:rsidR="00F24523" w:rsidRDefault="00F24523" w:rsidP="00F24523">
      <w:pPr>
        <w:pStyle w:val="ListParagraph"/>
        <w:numPr>
          <w:ilvl w:val="0"/>
          <w:numId w:val="4"/>
        </w:numPr>
        <w:rPr>
          <w:rFonts w:ascii="Tahoma" w:hAnsi="Tahoma" w:cs="Tahoma"/>
        </w:rPr>
      </w:pPr>
      <w:proofErr w:type="spellStart"/>
      <w:r>
        <w:rPr>
          <w:rFonts w:ascii="Tahoma" w:hAnsi="Tahoma" w:cs="Tahoma"/>
        </w:rPr>
        <w:t>Barnardos</w:t>
      </w:r>
      <w:proofErr w:type="spellEnd"/>
      <w:r>
        <w:rPr>
          <w:rFonts w:ascii="Tahoma" w:hAnsi="Tahoma" w:cs="Tahoma"/>
        </w:rPr>
        <w:t xml:space="preserve"> Counselling Service</w:t>
      </w:r>
    </w:p>
    <w:p w:rsidR="00F24523" w:rsidRDefault="00F24523" w:rsidP="00F24523">
      <w:pPr>
        <w:pStyle w:val="ListParagraph"/>
        <w:numPr>
          <w:ilvl w:val="0"/>
          <w:numId w:val="4"/>
        </w:numPr>
        <w:rPr>
          <w:rFonts w:ascii="Tahoma" w:hAnsi="Tahoma" w:cs="Tahoma"/>
        </w:rPr>
      </w:pPr>
      <w:r>
        <w:rPr>
          <w:rFonts w:ascii="Tahoma" w:hAnsi="Tahoma" w:cs="Tahoma"/>
        </w:rPr>
        <w:t>Social Stories with Inclusion Manager</w:t>
      </w: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Sensory and/or Physical Needs:</w:t>
      </w:r>
    </w:p>
    <w:p w:rsidR="00F24523" w:rsidRDefault="00F24523" w:rsidP="00F24523">
      <w:pPr>
        <w:rPr>
          <w:rFonts w:ascii="Tahoma" w:hAnsi="Tahoma" w:cs="Tahoma"/>
        </w:rPr>
      </w:pPr>
      <w:r>
        <w:rPr>
          <w:rFonts w:ascii="Tahoma" w:hAnsi="Tahoma" w:cs="Tahoma"/>
        </w:rPr>
        <w:t>These are some of the ways support is offered to children with SEND in Sensory and/or Physical Needs the following provision is provided:</w:t>
      </w:r>
    </w:p>
    <w:p w:rsidR="00F24523" w:rsidRDefault="00F24523" w:rsidP="00F24523">
      <w:pPr>
        <w:pStyle w:val="ListParagraph"/>
        <w:numPr>
          <w:ilvl w:val="0"/>
          <w:numId w:val="5"/>
        </w:numPr>
        <w:rPr>
          <w:rFonts w:ascii="Tahoma" w:hAnsi="Tahoma" w:cs="Tahoma"/>
        </w:rPr>
      </w:pPr>
      <w:r>
        <w:rPr>
          <w:rFonts w:ascii="Tahoma" w:hAnsi="Tahoma" w:cs="Tahoma"/>
        </w:rPr>
        <w:t>Funky Fingers activities -fine motor development Handwriting support</w:t>
      </w:r>
    </w:p>
    <w:p w:rsidR="00F24523" w:rsidRDefault="00F24523" w:rsidP="00F24523">
      <w:pPr>
        <w:pStyle w:val="ListParagraph"/>
        <w:numPr>
          <w:ilvl w:val="0"/>
          <w:numId w:val="5"/>
        </w:numPr>
        <w:rPr>
          <w:rFonts w:ascii="Tahoma" w:hAnsi="Tahoma" w:cs="Tahoma"/>
        </w:rPr>
      </w:pPr>
      <w:r>
        <w:rPr>
          <w:rFonts w:ascii="Tahoma" w:hAnsi="Tahoma" w:cs="Tahoma"/>
        </w:rPr>
        <w:t>Handwriting grips Writing slants</w:t>
      </w:r>
    </w:p>
    <w:p w:rsidR="00F24523" w:rsidRDefault="00F24523" w:rsidP="00F24523">
      <w:pPr>
        <w:pStyle w:val="ListParagraph"/>
        <w:numPr>
          <w:ilvl w:val="0"/>
          <w:numId w:val="5"/>
        </w:numPr>
        <w:rPr>
          <w:rFonts w:ascii="Tahoma" w:hAnsi="Tahoma" w:cs="Tahoma"/>
        </w:rPr>
      </w:pPr>
      <w:r>
        <w:rPr>
          <w:rFonts w:ascii="Tahoma" w:hAnsi="Tahoma" w:cs="Tahoma"/>
        </w:rPr>
        <w:t>Air-stability wobble cushions Access to the sensory room</w:t>
      </w:r>
    </w:p>
    <w:p w:rsidR="00F24523" w:rsidRDefault="00F24523" w:rsidP="00F24523">
      <w:pPr>
        <w:pStyle w:val="ListParagraph"/>
        <w:numPr>
          <w:ilvl w:val="0"/>
          <w:numId w:val="5"/>
        </w:numPr>
        <w:rPr>
          <w:rFonts w:ascii="Tahoma" w:hAnsi="Tahoma" w:cs="Tahoma"/>
        </w:rPr>
      </w:pPr>
      <w:r>
        <w:rPr>
          <w:rFonts w:ascii="Tahoma" w:hAnsi="Tahoma" w:cs="Tahoma"/>
        </w:rPr>
        <w:t>Privacy Screens</w:t>
      </w:r>
    </w:p>
    <w:p w:rsidR="00F24523" w:rsidRDefault="00F24523" w:rsidP="00F24523">
      <w:pPr>
        <w:pStyle w:val="ListParagraph"/>
        <w:numPr>
          <w:ilvl w:val="0"/>
          <w:numId w:val="5"/>
        </w:numPr>
        <w:rPr>
          <w:rFonts w:ascii="Tahoma" w:hAnsi="Tahoma" w:cs="Tahoma"/>
        </w:rPr>
      </w:pPr>
      <w:r>
        <w:rPr>
          <w:rFonts w:ascii="Tahoma" w:hAnsi="Tahoma" w:cs="Tahoma"/>
        </w:rPr>
        <w:t>Multisensory approaches to access the curriculum</w:t>
      </w:r>
    </w:p>
    <w:p w:rsidR="00487DA8" w:rsidRDefault="00487DA8" w:rsidP="00F24523">
      <w:pPr>
        <w:pStyle w:val="ListParagraph"/>
        <w:numPr>
          <w:ilvl w:val="0"/>
          <w:numId w:val="5"/>
        </w:numPr>
        <w:rPr>
          <w:rFonts w:ascii="Tahoma" w:hAnsi="Tahoma" w:cs="Tahoma"/>
        </w:rPr>
      </w:pPr>
      <w:r>
        <w:rPr>
          <w:rFonts w:ascii="Tahoma" w:hAnsi="Tahoma" w:cs="Tahoma"/>
        </w:rPr>
        <w:t xml:space="preserve">A range of resources as advise by Occupational Therapy e.g. exercise balls, pencil grips, trampoline etc. </w:t>
      </w:r>
    </w:p>
    <w:p w:rsidR="00F24523" w:rsidRDefault="00F24523" w:rsidP="00F24523">
      <w:pPr>
        <w:pStyle w:val="ListParagraph"/>
        <w:ind w:left="720" w:firstLine="0"/>
        <w:rPr>
          <w:rFonts w:ascii="Tahoma" w:hAnsi="Tahoma" w:cs="Tahoma"/>
        </w:rPr>
      </w:pPr>
    </w:p>
    <w:p w:rsidR="00F24523" w:rsidRDefault="00F24523" w:rsidP="00F24523">
      <w:pPr>
        <w:rPr>
          <w:rFonts w:ascii="Tahoma" w:hAnsi="Tahoma" w:cs="Tahoma"/>
        </w:rPr>
      </w:pPr>
      <w:r>
        <w:rPr>
          <w:rFonts w:ascii="Tahoma" w:hAnsi="Tahoma" w:cs="Tahoma"/>
        </w:rPr>
        <w:t xml:space="preserve">(Reference: SEND </w:t>
      </w:r>
      <w:r w:rsidR="00487DA8">
        <w:rPr>
          <w:rFonts w:ascii="Tahoma" w:hAnsi="Tahoma" w:cs="Tahoma"/>
        </w:rPr>
        <w:t>May</w:t>
      </w:r>
      <w:r w:rsidR="00976846" w:rsidRPr="00976846">
        <w:rPr>
          <w:rFonts w:ascii="Tahoma" w:hAnsi="Tahoma" w:cs="Tahoma"/>
        </w:rPr>
        <w:t xml:space="preserve"> 2019)</w:t>
      </w:r>
    </w:p>
    <w:p w:rsidR="00F24523" w:rsidRDefault="00F24523" w:rsidP="00F24523">
      <w:pPr>
        <w:rPr>
          <w:rFonts w:ascii="Tahoma" w:hAnsi="Tahoma" w:cs="Tahoma"/>
        </w:rPr>
      </w:pPr>
    </w:p>
    <w:p w:rsidR="00F24523" w:rsidRDefault="00F24523" w:rsidP="00F24523">
      <w:pPr>
        <w:rPr>
          <w:rFonts w:ascii="Tahoma" w:hAnsi="Tahoma" w:cs="Tahoma"/>
        </w:rPr>
      </w:pPr>
      <w:r>
        <w:rPr>
          <w:rFonts w:ascii="Tahoma" w:hAnsi="Tahoma" w:cs="Tahoma"/>
        </w:rPr>
        <w:t>As of (October 2018), we have 6</w:t>
      </w:r>
      <w:r w:rsidR="00487DA8">
        <w:rPr>
          <w:rFonts w:ascii="Tahoma" w:hAnsi="Tahoma" w:cs="Tahoma"/>
        </w:rPr>
        <w:t>8</w:t>
      </w:r>
      <w:r>
        <w:rPr>
          <w:rFonts w:ascii="Tahoma" w:hAnsi="Tahoma" w:cs="Tahoma"/>
        </w:rPr>
        <w:t xml:space="preserve"> children or young people receiving some form of SEND Support.</w:t>
      </w:r>
    </w:p>
    <w:p w:rsidR="00F24523" w:rsidRDefault="00F24523" w:rsidP="00F24523">
      <w:pPr>
        <w:rPr>
          <w:rFonts w:ascii="Tahoma" w:hAnsi="Tahoma" w:cs="Tahoma"/>
        </w:rPr>
      </w:pPr>
    </w:p>
    <w:p w:rsidR="00F24523" w:rsidRDefault="00F24523" w:rsidP="00F24523">
      <w:pPr>
        <w:rPr>
          <w:rFonts w:ascii="Tahoma" w:hAnsi="Tahoma" w:cs="Tahoma"/>
        </w:rPr>
      </w:pPr>
      <w:r>
        <w:rPr>
          <w:rFonts w:ascii="Tahoma" w:hAnsi="Tahoma" w:cs="Tahoma"/>
        </w:rPr>
        <w:t>We have internal processes for monitoring quality of provision and assessment of need. These include learning walks, data analysis, lesson observations, TA intervention observations, scrutiny of planning and work and meetings with parents and professionals.</w:t>
      </w:r>
    </w:p>
    <w:p w:rsidR="00F24523" w:rsidRDefault="00F24523">
      <w:pPr>
        <w:widowControl/>
        <w:autoSpaceDE/>
        <w:autoSpaceDN/>
        <w:spacing w:after="200" w:line="276" w:lineRule="auto"/>
        <w:rPr>
          <w:rFonts w:ascii="Tahoma" w:hAnsi="Tahoma" w:cs="Tahoma"/>
        </w:rPr>
      </w:pPr>
      <w:r>
        <w:rPr>
          <w:rFonts w:ascii="Tahoma" w:hAnsi="Tahoma" w:cs="Tahoma"/>
        </w:rPr>
        <w:br w:type="page"/>
      </w: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Co-producing with Children, Young People and their parents:</w:t>
      </w:r>
    </w:p>
    <w:p w:rsidR="00F24523" w:rsidRDefault="00F24523" w:rsidP="00F24523">
      <w:pPr>
        <w:rPr>
          <w:rFonts w:ascii="Tahoma" w:hAnsi="Tahoma" w:cs="Tahoma"/>
        </w:rPr>
      </w:pPr>
      <w:r>
        <w:rPr>
          <w:rFonts w:ascii="Tahoma" w:hAnsi="Tahoma" w:cs="Tahoma"/>
        </w:rPr>
        <w:t>Involving parents and learners in the dialogue is central to our approach and we do this through:</w:t>
      </w:r>
    </w:p>
    <w:p w:rsidR="00F24523" w:rsidRDefault="00F24523" w:rsidP="00F24523">
      <w:pPr>
        <w:rPr>
          <w:rFonts w:ascii="Tahoma" w:hAnsi="Tahoma" w:cs="Tahom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538"/>
        <w:gridCol w:w="3543"/>
      </w:tblGrid>
      <w:tr w:rsidR="00F24523" w:rsidTr="00F24523">
        <w:trPr>
          <w:trHeight w:val="335"/>
        </w:trPr>
        <w:tc>
          <w:tcPr>
            <w:tcW w:w="3541" w:type="dxa"/>
            <w:tcBorders>
              <w:top w:val="single" w:sz="4" w:space="0" w:color="000000"/>
              <w:left w:val="single" w:sz="4" w:space="0" w:color="000000"/>
              <w:bottom w:val="single" w:sz="4" w:space="0" w:color="000000"/>
              <w:right w:val="single" w:sz="4" w:space="0" w:color="000000"/>
            </w:tcBorders>
            <w:shd w:val="clear" w:color="auto" w:fill="0000CC"/>
            <w:hideMark/>
          </w:tcPr>
          <w:p w:rsidR="00F24523" w:rsidRDefault="00F24523">
            <w:pPr>
              <w:jc w:val="center"/>
              <w:rPr>
                <w:rFonts w:ascii="Tahoma" w:hAnsi="Tahoma" w:cs="Tahoma"/>
                <w:b/>
                <w:lang w:val="en-US" w:eastAsia="en-US"/>
              </w:rPr>
            </w:pPr>
            <w:r>
              <w:rPr>
                <w:rFonts w:ascii="Tahoma" w:hAnsi="Tahoma" w:cs="Tahoma"/>
                <w:b/>
                <w:lang w:val="en-US" w:eastAsia="en-US"/>
              </w:rPr>
              <w:t>Action/Event</w:t>
            </w:r>
          </w:p>
        </w:tc>
        <w:tc>
          <w:tcPr>
            <w:tcW w:w="3538" w:type="dxa"/>
            <w:tcBorders>
              <w:top w:val="single" w:sz="4" w:space="0" w:color="000000"/>
              <w:left w:val="single" w:sz="4" w:space="0" w:color="000000"/>
              <w:bottom w:val="single" w:sz="4" w:space="0" w:color="000000"/>
              <w:right w:val="single" w:sz="4" w:space="0" w:color="000000"/>
            </w:tcBorders>
            <w:shd w:val="clear" w:color="auto" w:fill="0000CC"/>
            <w:hideMark/>
          </w:tcPr>
          <w:p w:rsidR="00F24523" w:rsidRDefault="00F24523">
            <w:pPr>
              <w:jc w:val="center"/>
              <w:rPr>
                <w:rFonts w:ascii="Tahoma" w:hAnsi="Tahoma" w:cs="Tahoma"/>
                <w:b/>
                <w:lang w:val="en-US" w:eastAsia="en-US"/>
              </w:rPr>
            </w:pPr>
            <w:r>
              <w:rPr>
                <w:rFonts w:ascii="Tahoma" w:hAnsi="Tahoma" w:cs="Tahoma"/>
                <w:b/>
                <w:lang w:val="en-US" w:eastAsia="en-US"/>
              </w:rPr>
              <w:t>Who’s involved</w:t>
            </w:r>
          </w:p>
        </w:tc>
        <w:tc>
          <w:tcPr>
            <w:tcW w:w="3543" w:type="dxa"/>
            <w:tcBorders>
              <w:top w:val="single" w:sz="4" w:space="0" w:color="000000"/>
              <w:left w:val="single" w:sz="4" w:space="0" w:color="000000"/>
              <w:bottom w:val="single" w:sz="4" w:space="0" w:color="000000"/>
              <w:right w:val="single" w:sz="4" w:space="0" w:color="000000"/>
            </w:tcBorders>
            <w:shd w:val="clear" w:color="auto" w:fill="0000CC"/>
            <w:hideMark/>
          </w:tcPr>
          <w:p w:rsidR="00F24523" w:rsidRDefault="00F24523">
            <w:pPr>
              <w:jc w:val="center"/>
              <w:rPr>
                <w:rFonts w:ascii="Tahoma" w:hAnsi="Tahoma" w:cs="Tahoma"/>
                <w:b/>
                <w:lang w:val="en-US" w:eastAsia="en-US"/>
              </w:rPr>
            </w:pPr>
            <w:r>
              <w:rPr>
                <w:rFonts w:ascii="Tahoma" w:hAnsi="Tahoma" w:cs="Tahoma"/>
                <w:b/>
                <w:lang w:val="en-US" w:eastAsia="en-US"/>
              </w:rPr>
              <w:t>Frequency</w:t>
            </w:r>
          </w:p>
        </w:tc>
      </w:tr>
      <w:tr w:rsidR="00F24523" w:rsidTr="00F24523">
        <w:trPr>
          <w:trHeight w:val="909"/>
        </w:trPr>
        <w:tc>
          <w:tcPr>
            <w:tcW w:w="3541"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Parents</w:t>
            </w:r>
            <w:r w:rsidR="00487DA8">
              <w:rPr>
                <w:rFonts w:ascii="Tahoma" w:hAnsi="Tahoma" w:cs="Tahoma"/>
                <w:lang w:val="en-US" w:eastAsia="en-US"/>
              </w:rPr>
              <w:t>’</w:t>
            </w:r>
            <w:r>
              <w:rPr>
                <w:rFonts w:ascii="Tahoma" w:hAnsi="Tahoma" w:cs="Tahoma"/>
                <w:lang w:val="en-US" w:eastAsia="en-US"/>
              </w:rPr>
              <w:t xml:space="preserve"> Evenings</w:t>
            </w:r>
          </w:p>
        </w:tc>
        <w:tc>
          <w:tcPr>
            <w:tcW w:w="3538"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All teaching staff, Parents/</w:t>
            </w:r>
            <w:proofErr w:type="spellStart"/>
            <w:r>
              <w:rPr>
                <w:rFonts w:ascii="Tahoma" w:hAnsi="Tahoma" w:cs="Tahoma"/>
                <w:lang w:val="en-US" w:eastAsia="en-US"/>
              </w:rPr>
              <w:t>carers</w:t>
            </w:r>
            <w:proofErr w:type="spellEnd"/>
            <w:r>
              <w:rPr>
                <w:rFonts w:ascii="Tahoma" w:hAnsi="Tahoma" w:cs="Tahoma"/>
                <w:lang w:val="en-US" w:eastAsia="en-US"/>
              </w:rPr>
              <w:t>, child</w:t>
            </w:r>
          </w:p>
        </w:tc>
        <w:tc>
          <w:tcPr>
            <w:tcW w:w="3543"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Each Term</w:t>
            </w:r>
          </w:p>
        </w:tc>
      </w:tr>
      <w:tr w:rsidR="00F24523" w:rsidTr="00F24523">
        <w:trPr>
          <w:trHeight w:val="1672"/>
        </w:trPr>
        <w:tc>
          <w:tcPr>
            <w:tcW w:w="3541"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Informal Parent Meetings</w:t>
            </w:r>
          </w:p>
        </w:tc>
        <w:tc>
          <w:tcPr>
            <w:tcW w:w="3538"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SENCO, Inclusion Manager, Class teachers, head teacher, deputy head teacher, assistant head teacher,</w:t>
            </w:r>
          </w:p>
          <w:p w:rsidR="00F24523" w:rsidRDefault="00F24523">
            <w:pPr>
              <w:rPr>
                <w:rFonts w:ascii="Tahoma" w:hAnsi="Tahoma" w:cs="Tahoma"/>
                <w:lang w:val="en-US" w:eastAsia="en-US"/>
              </w:rPr>
            </w:pPr>
            <w:r>
              <w:rPr>
                <w:rFonts w:ascii="Tahoma" w:hAnsi="Tahoma" w:cs="Tahoma"/>
                <w:lang w:val="en-US" w:eastAsia="en-US"/>
              </w:rPr>
              <w:t>Parents/</w:t>
            </w:r>
            <w:proofErr w:type="spellStart"/>
            <w:r>
              <w:rPr>
                <w:rFonts w:ascii="Tahoma" w:hAnsi="Tahoma" w:cs="Tahoma"/>
                <w:lang w:val="en-US" w:eastAsia="en-US"/>
              </w:rPr>
              <w:t>carers</w:t>
            </w:r>
            <w:proofErr w:type="spellEnd"/>
            <w:r>
              <w:rPr>
                <w:rFonts w:ascii="Tahoma" w:hAnsi="Tahoma" w:cs="Tahoma"/>
                <w:lang w:val="en-US" w:eastAsia="en-US"/>
              </w:rPr>
              <w:t>, child</w:t>
            </w:r>
          </w:p>
        </w:tc>
        <w:tc>
          <w:tcPr>
            <w:tcW w:w="3543"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As and when required, depending on need and circumstances</w:t>
            </w:r>
          </w:p>
        </w:tc>
      </w:tr>
      <w:tr w:rsidR="00F24523" w:rsidTr="00F24523">
        <w:trPr>
          <w:trHeight w:val="1672"/>
        </w:trPr>
        <w:tc>
          <w:tcPr>
            <w:tcW w:w="3541"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Early Help Assessment Tool (EHAT) meetings and review meetings</w:t>
            </w:r>
          </w:p>
        </w:tc>
        <w:tc>
          <w:tcPr>
            <w:tcW w:w="3538"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SENCO, Inclusion Manager, Parent/Carers, Class Teacher Parents/</w:t>
            </w:r>
            <w:proofErr w:type="spellStart"/>
            <w:r>
              <w:rPr>
                <w:rFonts w:ascii="Tahoma" w:hAnsi="Tahoma" w:cs="Tahoma"/>
                <w:lang w:val="en-US" w:eastAsia="en-US"/>
              </w:rPr>
              <w:t>carers</w:t>
            </w:r>
            <w:proofErr w:type="spellEnd"/>
            <w:r>
              <w:rPr>
                <w:rFonts w:ascii="Tahoma" w:hAnsi="Tahoma" w:cs="Tahoma"/>
                <w:lang w:val="en-US" w:eastAsia="en-US"/>
              </w:rPr>
              <w:t>, child</w:t>
            </w:r>
          </w:p>
        </w:tc>
        <w:tc>
          <w:tcPr>
            <w:tcW w:w="3543"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EHAT can be raised at any time with consent from parents, an EHAT is then reviewed approximately</w:t>
            </w:r>
          </w:p>
          <w:p w:rsidR="00F24523" w:rsidRDefault="00F24523">
            <w:pPr>
              <w:rPr>
                <w:rFonts w:ascii="Tahoma" w:hAnsi="Tahoma" w:cs="Tahoma"/>
                <w:lang w:val="en-US" w:eastAsia="en-US"/>
              </w:rPr>
            </w:pPr>
            <w:proofErr w:type="gramStart"/>
            <w:r>
              <w:rPr>
                <w:rFonts w:ascii="Tahoma" w:hAnsi="Tahoma" w:cs="Tahoma"/>
                <w:lang w:val="en-US" w:eastAsia="en-US"/>
              </w:rPr>
              <w:t>every</w:t>
            </w:r>
            <w:proofErr w:type="gramEnd"/>
            <w:r>
              <w:rPr>
                <w:rFonts w:ascii="Tahoma" w:hAnsi="Tahoma" w:cs="Tahoma"/>
                <w:lang w:val="en-US" w:eastAsia="en-US"/>
              </w:rPr>
              <w:t xml:space="preserve"> 3 months.</w:t>
            </w:r>
          </w:p>
        </w:tc>
      </w:tr>
      <w:tr w:rsidR="00F24523" w:rsidTr="00F24523">
        <w:trPr>
          <w:trHeight w:val="1672"/>
        </w:trPr>
        <w:tc>
          <w:tcPr>
            <w:tcW w:w="3541"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Pen Portraits</w:t>
            </w:r>
          </w:p>
        </w:tc>
        <w:tc>
          <w:tcPr>
            <w:tcW w:w="3538"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All teaching staff, SENCO, Inclusion Manager,</w:t>
            </w:r>
          </w:p>
          <w:p w:rsidR="00F24523" w:rsidRDefault="00F24523">
            <w:pPr>
              <w:rPr>
                <w:rFonts w:ascii="Tahoma" w:hAnsi="Tahoma" w:cs="Tahoma"/>
                <w:lang w:val="en-US" w:eastAsia="en-US"/>
              </w:rPr>
            </w:pPr>
            <w:r>
              <w:rPr>
                <w:rFonts w:ascii="Tahoma" w:hAnsi="Tahoma" w:cs="Tahoma"/>
                <w:lang w:val="en-US" w:eastAsia="en-US"/>
              </w:rPr>
              <w:t>Parents/</w:t>
            </w:r>
            <w:proofErr w:type="spellStart"/>
            <w:r>
              <w:rPr>
                <w:rFonts w:ascii="Tahoma" w:hAnsi="Tahoma" w:cs="Tahoma"/>
                <w:lang w:val="en-US" w:eastAsia="en-US"/>
              </w:rPr>
              <w:t>carers</w:t>
            </w:r>
            <w:proofErr w:type="spellEnd"/>
            <w:r>
              <w:rPr>
                <w:rFonts w:ascii="Tahoma" w:hAnsi="Tahoma" w:cs="Tahoma"/>
                <w:lang w:val="en-US" w:eastAsia="en-US"/>
              </w:rPr>
              <w:t>, child</w:t>
            </w:r>
          </w:p>
        </w:tc>
        <w:tc>
          <w:tcPr>
            <w:tcW w:w="3543"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As and when required- some children are supported via</w:t>
            </w:r>
          </w:p>
          <w:p w:rsidR="00F24523" w:rsidRDefault="00F24523">
            <w:pPr>
              <w:rPr>
                <w:rFonts w:ascii="Tahoma" w:hAnsi="Tahoma" w:cs="Tahoma"/>
                <w:lang w:val="en-US" w:eastAsia="en-US"/>
              </w:rPr>
            </w:pPr>
            <w:r>
              <w:rPr>
                <w:rFonts w:ascii="Tahoma" w:hAnsi="Tahoma" w:cs="Tahoma"/>
                <w:lang w:val="en-US" w:eastAsia="en-US"/>
              </w:rPr>
              <w:t>Pen Portraits.</w:t>
            </w:r>
          </w:p>
        </w:tc>
      </w:tr>
      <w:tr w:rsidR="00F24523" w:rsidTr="00F24523">
        <w:trPr>
          <w:trHeight w:val="1672"/>
        </w:trPr>
        <w:tc>
          <w:tcPr>
            <w:tcW w:w="3541"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Completing referrals for Assessments by External Professionals</w:t>
            </w:r>
          </w:p>
        </w:tc>
        <w:tc>
          <w:tcPr>
            <w:tcW w:w="3538"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SENCO, Inclusion Manager, Educational Psychologist, SENISS, Speech and Language, Occupational Therapist, Physio Therapist, Class Teachers,</w:t>
            </w:r>
          </w:p>
          <w:p w:rsidR="00F24523" w:rsidRDefault="00F24523">
            <w:pPr>
              <w:rPr>
                <w:rFonts w:ascii="Tahoma" w:hAnsi="Tahoma" w:cs="Tahoma"/>
                <w:lang w:val="en-US" w:eastAsia="en-US"/>
              </w:rPr>
            </w:pPr>
            <w:r>
              <w:rPr>
                <w:rFonts w:ascii="Tahoma" w:hAnsi="Tahoma" w:cs="Tahoma"/>
                <w:lang w:val="en-US" w:eastAsia="en-US"/>
              </w:rPr>
              <w:t>Parents/</w:t>
            </w:r>
            <w:proofErr w:type="spellStart"/>
            <w:r>
              <w:rPr>
                <w:rFonts w:ascii="Tahoma" w:hAnsi="Tahoma" w:cs="Tahoma"/>
                <w:lang w:val="en-US" w:eastAsia="en-US"/>
              </w:rPr>
              <w:t>carers</w:t>
            </w:r>
            <w:proofErr w:type="spellEnd"/>
            <w:r>
              <w:rPr>
                <w:rFonts w:ascii="Tahoma" w:hAnsi="Tahoma" w:cs="Tahoma"/>
                <w:lang w:val="en-US" w:eastAsia="en-US"/>
              </w:rPr>
              <w:t>, child</w:t>
            </w:r>
          </w:p>
        </w:tc>
        <w:tc>
          <w:tcPr>
            <w:tcW w:w="3543"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As and when required. A referral for external professional involvement can be raised at anytime, however the waiting time for involvement from the</w:t>
            </w:r>
          </w:p>
          <w:p w:rsidR="00F24523" w:rsidRDefault="00F24523">
            <w:pPr>
              <w:rPr>
                <w:rFonts w:ascii="Tahoma" w:hAnsi="Tahoma" w:cs="Tahoma"/>
                <w:lang w:val="en-US" w:eastAsia="en-US"/>
              </w:rPr>
            </w:pPr>
            <w:proofErr w:type="gramStart"/>
            <w:r>
              <w:rPr>
                <w:rFonts w:ascii="Tahoma" w:hAnsi="Tahoma" w:cs="Tahoma"/>
                <w:lang w:val="en-US" w:eastAsia="en-US"/>
              </w:rPr>
              <w:t>different</w:t>
            </w:r>
            <w:proofErr w:type="gramEnd"/>
            <w:r>
              <w:rPr>
                <w:rFonts w:ascii="Tahoma" w:hAnsi="Tahoma" w:cs="Tahoma"/>
                <w:lang w:val="en-US" w:eastAsia="en-US"/>
              </w:rPr>
              <w:t xml:space="preserve"> agencies can vary.</w:t>
            </w:r>
          </w:p>
        </w:tc>
      </w:tr>
      <w:tr w:rsidR="00F24523" w:rsidTr="00F24523">
        <w:trPr>
          <w:trHeight w:val="1672"/>
        </w:trPr>
        <w:tc>
          <w:tcPr>
            <w:tcW w:w="3541"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Education, Health Care Plan (EHC</w:t>
            </w:r>
            <w:r w:rsidR="00487DA8">
              <w:rPr>
                <w:rFonts w:ascii="Tahoma" w:hAnsi="Tahoma" w:cs="Tahoma"/>
                <w:lang w:val="en-US" w:eastAsia="en-US"/>
              </w:rPr>
              <w:t>P</w:t>
            </w:r>
            <w:r>
              <w:rPr>
                <w:rFonts w:ascii="Tahoma" w:hAnsi="Tahoma" w:cs="Tahoma"/>
                <w:lang w:val="en-US" w:eastAsia="en-US"/>
              </w:rPr>
              <w:t>) Requests</w:t>
            </w:r>
          </w:p>
        </w:tc>
        <w:tc>
          <w:tcPr>
            <w:tcW w:w="3538"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SENCO, Inclusion Manager, Parents/Carers, Professionals requested by the LA SEN Team.</w:t>
            </w:r>
          </w:p>
        </w:tc>
        <w:tc>
          <w:tcPr>
            <w:tcW w:w="3543"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An EHC plan assessment can be requested by School in partnership with parents/</w:t>
            </w:r>
            <w:proofErr w:type="spellStart"/>
            <w:r>
              <w:rPr>
                <w:rFonts w:ascii="Tahoma" w:hAnsi="Tahoma" w:cs="Tahoma"/>
                <w:lang w:val="en-US" w:eastAsia="en-US"/>
              </w:rPr>
              <w:t>carers</w:t>
            </w:r>
            <w:proofErr w:type="spellEnd"/>
            <w:r>
              <w:rPr>
                <w:rFonts w:ascii="Tahoma" w:hAnsi="Tahoma" w:cs="Tahoma"/>
                <w:lang w:val="en-US" w:eastAsia="en-US"/>
              </w:rPr>
              <w:t xml:space="preserve"> or by Parents at any time during the year. If the request is successful a formal meeting will be </w:t>
            </w:r>
            <w:proofErr w:type="spellStart"/>
            <w:r>
              <w:rPr>
                <w:rFonts w:ascii="Tahoma" w:hAnsi="Tahoma" w:cs="Tahoma"/>
                <w:lang w:val="en-US" w:eastAsia="en-US"/>
              </w:rPr>
              <w:t>organised</w:t>
            </w:r>
            <w:proofErr w:type="spellEnd"/>
            <w:r>
              <w:rPr>
                <w:rFonts w:ascii="Tahoma" w:hAnsi="Tahoma" w:cs="Tahoma"/>
                <w:lang w:val="en-US" w:eastAsia="en-US"/>
              </w:rPr>
              <w:t xml:space="preserve"> including a representative from the LA SEN team to review the draft EHC plan prior to a</w:t>
            </w:r>
          </w:p>
          <w:p w:rsidR="00F24523" w:rsidRDefault="00F24523">
            <w:pPr>
              <w:rPr>
                <w:rFonts w:ascii="Tahoma" w:hAnsi="Tahoma" w:cs="Tahoma"/>
                <w:lang w:val="en-US" w:eastAsia="en-US"/>
              </w:rPr>
            </w:pPr>
            <w:proofErr w:type="gramStart"/>
            <w:r>
              <w:rPr>
                <w:rFonts w:ascii="Tahoma" w:hAnsi="Tahoma" w:cs="Tahoma"/>
                <w:lang w:val="en-US" w:eastAsia="en-US"/>
              </w:rPr>
              <w:t>final</w:t>
            </w:r>
            <w:proofErr w:type="gramEnd"/>
            <w:r>
              <w:rPr>
                <w:rFonts w:ascii="Tahoma" w:hAnsi="Tahoma" w:cs="Tahoma"/>
                <w:lang w:val="en-US" w:eastAsia="en-US"/>
              </w:rPr>
              <w:t xml:space="preserve"> document being agreed.</w:t>
            </w:r>
          </w:p>
        </w:tc>
      </w:tr>
      <w:tr w:rsidR="00F24523" w:rsidTr="00F24523">
        <w:trPr>
          <w:trHeight w:val="558"/>
        </w:trPr>
        <w:tc>
          <w:tcPr>
            <w:tcW w:w="3541"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Coffee Mornings/Afternoons</w:t>
            </w:r>
          </w:p>
        </w:tc>
        <w:tc>
          <w:tcPr>
            <w:tcW w:w="3538"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Inclusion Manager SENCO</w:t>
            </w:r>
          </w:p>
          <w:p w:rsidR="00F24523" w:rsidRDefault="00F24523">
            <w:pPr>
              <w:rPr>
                <w:rFonts w:ascii="Tahoma" w:hAnsi="Tahoma" w:cs="Tahoma"/>
                <w:lang w:val="en-US" w:eastAsia="en-US"/>
              </w:rPr>
            </w:pPr>
            <w:r>
              <w:rPr>
                <w:rFonts w:ascii="Tahoma" w:hAnsi="Tahoma" w:cs="Tahoma"/>
                <w:lang w:val="en-US" w:eastAsia="en-US"/>
              </w:rPr>
              <w:t>Parents</w:t>
            </w:r>
          </w:p>
        </w:tc>
        <w:tc>
          <w:tcPr>
            <w:tcW w:w="3543"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Bi-Annually</w:t>
            </w:r>
          </w:p>
        </w:tc>
      </w:tr>
    </w:tbl>
    <w:p w:rsidR="00F24523" w:rsidRDefault="00F24523" w:rsidP="00F24523">
      <w:pPr>
        <w:rPr>
          <w:rFonts w:ascii="Tahoma" w:hAnsi="Tahoma" w:cs="Tahoma"/>
          <w:b/>
          <w:u w:val="single"/>
        </w:rPr>
      </w:pPr>
      <w:r>
        <w:rPr>
          <w:rFonts w:ascii="Tahoma" w:hAnsi="Tahoma" w:cs="Tahoma"/>
          <w:b/>
          <w:u w:val="single"/>
        </w:rPr>
        <w:t>Staff Development and Qualifications:</w:t>
      </w:r>
    </w:p>
    <w:p w:rsidR="00F24523" w:rsidRDefault="00F24523" w:rsidP="00F24523">
      <w:pPr>
        <w:rPr>
          <w:rFonts w:ascii="Tahoma" w:hAnsi="Tahoma" w:cs="Tahoma"/>
        </w:rPr>
      </w:pPr>
      <w:r>
        <w:rPr>
          <w:rFonts w:ascii="Tahoma" w:hAnsi="Tahoma" w:cs="Tahoma"/>
        </w:rPr>
        <w:t>We are committed to developing the ongoing expertise of our staff. We have this expertise currently in our school:</w:t>
      </w:r>
    </w:p>
    <w:p w:rsidR="00F24523" w:rsidRDefault="00F24523" w:rsidP="00F24523">
      <w:pPr>
        <w:rPr>
          <w:rFonts w:ascii="Tahoma" w:hAnsi="Tahoma" w:cs="Tahom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1985"/>
        <w:gridCol w:w="6295"/>
      </w:tblGrid>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shd w:val="clear" w:color="auto" w:fill="0000CC"/>
            <w:hideMark/>
          </w:tcPr>
          <w:p w:rsidR="00F24523" w:rsidRDefault="00F24523">
            <w:pPr>
              <w:jc w:val="center"/>
              <w:rPr>
                <w:rFonts w:ascii="Tahoma" w:hAnsi="Tahoma" w:cs="Tahoma"/>
                <w:b/>
                <w:lang w:val="en-US" w:eastAsia="en-US"/>
              </w:rPr>
            </w:pPr>
            <w:r>
              <w:rPr>
                <w:rFonts w:ascii="Tahoma" w:hAnsi="Tahoma" w:cs="Tahoma"/>
                <w:b/>
                <w:lang w:val="en-US" w:eastAsia="en-US"/>
              </w:rPr>
              <w:t>Initials of staff member</w:t>
            </w:r>
          </w:p>
        </w:tc>
        <w:tc>
          <w:tcPr>
            <w:tcW w:w="1985" w:type="dxa"/>
            <w:tcBorders>
              <w:top w:val="single" w:sz="4" w:space="0" w:color="000000"/>
              <w:left w:val="single" w:sz="4" w:space="0" w:color="000000"/>
              <w:bottom w:val="single" w:sz="4" w:space="0" w:color="000000"/>
              <w:right w:val="single" w:sz="4" w:space="0" w:color="000000"/>
            </w:tcBorders>
            <w:shd w:val="clear" w:color="auto" w:fill="0000CC"/>
            <w:hideMark/>
          </w:tcPr>
          <w:p w:rsidR="00F24523" w:rsidRDefault="00F24523">
            <w:pPr>
              <w:jc w:val="center"/>
              <w:rPr>
                <w:rFonts w:ascii="Tahoma" w:hAnsi="Tahoma" w:cs="Tahoma"/>
                <w:b/>
                <w:lang w:val="en-US" w:eastAsia="en-US"/>
              </w:rPr>
            </w:pPr>
            <w:r>
              <w:rPr>
                <w:rFonts w:ascii="Tahoma" w:hAnsi="Tahoma" w:cs="Tahoma"/>
                <w:b/>
                <w:lang w:val="en-US" w:eastAsia="en-US"/>
              </w:rPr>
              <w:t>Area of expertise</w:t>
            </w:r>
          </w:p>
        </w:tc>
        <w:tc>
          <w:tcPr>
            <w:tcW w:w="6295" w:type="dxa"/>
            <w:tcBorders>
              <w:top w:val="single" w:sz="4" w:space="0" w:color="000000"/>
              <w:left w:val="single" w:sz="4" w:space="0" w:color="000000"/>
              <w:bottom w:val="single" w:sz="4" w:space="0" w:color="000000"/>
              <w:right w:val="single" w:sz="4" w:space="0" w:color="000000"/>
            </w:tcBorders>
            <w:shd w:val="clear" w:color="auto" w:fill="0000CC"/>
            <w:hideMark/>
          </w:tcPr>
          <w:p w:rsidR="00F24523" w:rsidRDefault="00F24523">
            <w:pPr>
              <w:jc w:val="center"/>
              <w:rPr>
                <w:rFonts w:ascii="Tahoma" w:hAnsi="Tahoma" w:cs="Tahoma"/>
                <w:b/>
                <w:lang w:val="en-US" w:eastAsia="en-US"/>
              </w:rPr>
            </w:pPr>
            <w:r>
              <w:rPr>
                <w:rFonts w:ascii="Tahoma" w:hAnsi="Tahoma" w:cs="Tahoma"/>
                <w:b/>
                <w:lang w:val="en-US" w:eastAsia="en-US"/>
              </w:rPr>
              <w:t>Level of Qualification (i.e. Masters, NVQ, Degree,</w:t>
            </w:r>
          </w:p>
          <w:p w:rsidR="00F24523" w:rsidRDefault="00F24523">
            <w:pPr>
              <w:jc w:val="center"/>
              <w:rPr>
                <w:rFonts w:ascii="Tahoma" w:hAnsi="Tahoma" w:cs="Tahoma"/>
                <w:b/>
                <w:lang w:val="en-US" w:eastAsia="en-US"/>
              </w:rPr>
            </w:pPr>
            <w:r>
              <w:rPr>
                <w:rFonts w:ascii="Tahoma" w:hAnsi="Tahoma" w:cs="Tahoma"/>
                <w:b/>
                <w:lang w:val="en-US" w:eastAsia="en-US"/>
              </w:rPr>
              <w:t>HLTA)</w:t>
            </w: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CB</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SENCO</w:t>
            </w:r>
          </w:p>
        </w:tc>
        <w:tc>
          <w:tcPr>
            <w:tcW w:w="629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 xml:space="preserve">Currently completing </w:t>
            </w:r>
          </w:p>
          <w:p w:rsidR="00F24523" w:rsidRDefault="00F24523">
            <w:pPr>
              <w:rPr>
                <w:rFonts w:ascii="Tahoma" w:hAnsi="Tahoma" w:cs="Tahoma"/>
                <w:lang w:val="en-US" w:eastAsia="en-US"/>
              </w:rPr>
            </w:pPr>
            <w:proofErr w:type="spellStart"/>
            <w:r>
              <w:rPr>
                <w:rFonts w:ascii="Tahoma" w:hAnsi="Tahoma" w:cs="Tahoma"/>
                <w:lang w:val="en-US" w:eastAsia="en-US"/>
              </w:rPr>
              <w:t>PGCert</w:t>
            </w:r>
            <w:proofErr w:type="spellEnd"/>
            <w:r>
              <w:rPr>
                <w:rFonts w:ascii="Tahoma" w:hAnsi="Tahoma" w:cs="Tahoma"/>
                <w:lang w:val="en-US" w:eastAsia="en-US"/>
              </w:rPr>
              <w:t xml:space="preserve"> – National SENCO</w:t>
            </w:r>
          </w:p>
          <w:p w:rsidR="00F24523" w:rsidRDefault="00F24523">
            <w:pPr>
              <w:rPr>
                <w:rFonts w:ascii="Tahoma" w:hAnsi="Tahoma" w:cs="Tahoma"/>
                <w:lang w:val="en-US" w:eastAsia="en-US"/>
              </w:rPr>
            </w:pPr>
            <w:r>
              <w:rPr>
                <w:rFonts w:ascii="Tahoma" w:hAnsi="Tahoma" w:cs="Tahoma"/>
                <w:lang w:val="en-US" w:eastAsia="en-US"/>
              </w:rPr>
              <w:t>Award</w:t>
            </w: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lastRenderedPageBreak/>
              <w:t>SF</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Dyslexia</w:t>
            </w:r>
          </w:p>
        </w:tc>
        <w:tc>
          <w:tcPr>
            <w:tcW w:w="629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proofErr w:type="spellStart"/>
            <w:r>
              <w:rPr>
                <w:rFonts w:ascii="Tahoma" w:hAnsi="Tahoma" w:cs="Tahoma"/>
                <w:lang w:val="en-US" w:eastAsia="en-US"/>
              </w:rPr>
              <w:t>PGCert</w:t>
            </w:r>
            <w:proofErr w:type="spellEnd"/>
            <w:r>
              <w:rPr>
                <w:rFonts w:ascii="Tahoma" w:hAnsi="Tahoma" w:cs="Tahoma"/>
                <w:lang w:val="en-US" w:eastAsia="en-US"/>
              </w:rPr>
              <w:t xml:space="preserve"> PG Cert </w:t>
            </w:r>
            <w:proofErr w:type="spellStart"/>
            <w:r>
              <w:rPr>
                <w:rFonts w:ascii="Tahoma" w:hAnsi="Tahoma" w:cs="Tahoma"/>
                <w:lang w:val="en-US" w:eastAsia="en-US"/>
              </w:rPr>
              <w:t>SpLD</w:t>
            </w:r>
            <w:proofErr w:type="spellEnd"/>
            <w:r>
              <w:rPr>
                <w:rFonts w:ascii="Tahoma" w:hAnsi="Tahoma" w:cs="Tahoma"/>
                <w:lang w:val="en-US" w:eastAsia="en-US"/>
              </w:rPr>
              <w:t xml:space="preserve"> (Dyslexia) with AMBDA and</w:t>
            </w:r>
          </w:p>
          <w:p w:rsidR="00F24523" w:rsidRDefault="00F24523">
            <w:pPr>
              <w:rPr>
                <w:rFonts w:ascii="Tahoma" w:hAnsi="Tahoma" w:cs="Tahoma"/>
                <w:lang w:val="en-US" w:eastAsia="en-US"/>
              </w:rPr>
            </w:pPr>
            <w:r>
              <w:rPr>
                <w:rFonts w:ascii="Tahoma" w:hAnsi="Tahoma" w:cs="Tahoma"/>
                <w:lang w:val="en-US" w:eastAsia="en-US"/>
              </w:rPr>
              <w:t>ATS</w:t>
            </w: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SE (Previous SENCO)</w:t>
            </w:r>
          </w:p>
        </w:tc>
        <w:tc>
          <w:tcPr>
            <w:tcW w:w="1985" w:type="dxa"/>
            <w:tcBorders>
              <w:top w:val="single" w:sz="4" w:space="0" w:color="000000"/>
              <w:left w:val="single" w:sz="4" w:space="0" w:color="000000"/>
              <w:bottom w:val="single" w:sz="4" w:space="0" w:color="000000"/>
              <w:right w:val="single" w:sz="4" w:space="0" w:color="000000"/>
            </w:tcBorders>
          </w:tcPr>
          <w:p w:rsidR="00F24523" w:rsidRDefault="00F24523">
            <w:pPr>
              <w:rPr>
                <w:rFonts w:ascii="Tahoma" w:hAnsi="Tahoma" w:cs="Tahoma"/>
                <w:lang w:val="en-US" w:eastAsia="en-US"/>
              </w:rPr>
            </w:pPr>
            <w:r>
              <w:rPr>
                <w:rFonts w:ascii="Tahoma" w:hAnsi="Tahoma" w:cs="Tahoma"/>
                <w:lang w:val="en-US" w:eastAsia="en-US"/>
              </w:rPr>
              <w:t>SENCO</w:t>
            </w:r>
          </w:p>
          <w:p w:rsidR="00F24523" w:rsidRDefault="00F24523">
            <w:pPr>
              <w:rPr>
                <w:rFonts w:ascii="Tahoma" w:hAnsi="Tahoma" w:cs="Tahoma"/>
                <w:lang w:val="en-US" w:eastAsia="en-US"/>
              </w:rPr>
            </w:pPr>
          </w:p>
          <w:p w:rsidR="00F24523" w:rsidRDefault="00F24523">
            <w:pPr>
              <w:rPr>
                <w:rFonts w:ascii="Tahoma" w:hAnsi="Tahoma" w:cs="Tahoma"/>
                <w:lang w:val="en-US" w:eastAsia="en-US"/>
              </w:rPr>
            </w:pPr>
            <w:r>
              <w:rPr>
                <w:rFonts w:ascii="Tahoma" w:hAnsi="Tahoma" w:cs="Tahoma"/>
                <w:lang w:val="en-US" w:eastAsia="en-US"/>
              </w:rPr>
              <w:t>Team Teach</w:t>
            </w:r>
          </w:p>
        </w:tc>
        <w:tc>
          <w:tcPr>
            <w:tcW w:w="629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proofErr w:type="spellStart"/>
            <w:r>
              <w:rPr>
                <w:rFonts w:ascii="Tahoma" w:hAnsi="Tahoma" w:cs="Tahoma"/>
                <w:lang w:val="en-US" w:eastAsia="en-US"/>
              </w:rPr>
              <w:t>PGCert</w:t>
            </w:r>
            <w:proofErr w:type="spellEnd"/>
            <w:r>
              <w:rPr>
                <w:rFonts w:ascii="Tahoma" w:hAnsi="Tahoma" w:cs="Tahoma"/>
                <w:lang w:val="en-US" w:eastAsia="en-US"/>
              </w:rPr>
              <w:t xml:space="preserve"> – National SENCO</w:t>
            </w:r>
          </w:p>
          <w:p w:rsidR="00F24523" w:rsidRDefault="00F24523">
            <w:pPr>
              <w:rPr>
                <w:rFonts w:ascii="Tahoma" w:hAnsi="Tahoma" w:cs="Tahoma"/>
                <w:lang w:val="en-US" w:eastAsia="en-US"/>
              </w:rPr>
            </w:pPr>
            <w:r>
              <w:rPr>
                <w:rFonts w:ascii="Tahoma" w:hAnsi="Tahoma" w:cs="Tahoma"/>
                <w:lang w:val="en-US" w:eastAsia="en-US"/>
              </w:rPr>
              <w:t>Award</w:t>
            </w:r>
          </w:p>
          <w:p w:rsidR="00F24523" w:rsidRDefault="00F24523">
            <w:pPr>
              <w:rPr>
                <w:rFonts w:ascii="Tahoma" w:hAnsi="Tahoma" w:cs="Tahoma"/>
                <w:lang w:val="en-US" w:eastAsia="en-US"/>
              </w:rPr>
            </w:pPr>
            <w:r>
              <w:rPr>
                <w:rFonts w:ascii="Tahoma" w:hAnsi="Tahoma" w:cs="Tahoma"/>
                <w:lang w:val="en-US" w:eastAsia="en-US"/>
              </w:rPr>
              <w:t xml:space="preserve">3 Year Accreditation </w:t>
            </w: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RD</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Inclusion/ASD</w:t>
            </w:r>
          </w:p>
        </w:tc>
        <w:tc>
          <w:tcPr>
            <w:tcW w:w="629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BA</w:t>
            </w: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DW</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ELKLAN Speech and Language Support</w:t>
            </w:r>
          </w:p>
          <w:p w:rsidR="00F24523" w:rsidRDefault="00F24523">
            <w:pPr>
              <w:rPr>
                <w:rFonts w:ascii="Tahoma" w:hAnsi="Tahoma" w:cs="Tahoma"/>
                <w:lang w:val="en-US" w:eastAsia="en-US"/>
              </w:rPr>
            </w:pPr>
            <w:r>
              <w:rPr>
                <w:rFonts w:ascii="Tahoma" w:hAnsi="Tahoma" w:cs="Tahoma"/>
                <w:lang w:val="en-US" w:eastAsia="en-US"/>
              </w:rPr>
              <w:t>Sounds-Write Initial Code</w:t>
            </w:r>
          </w:p>
        </w:tc>
        <w:tc>
          <w:tcPr>
            <w:tcW w:w="629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Accredited b</w:t>
            </w:r>
            <w:hyperlink r:id="rId8" w:history="1">
              <w:r>
                <w:rPr>
                  <w:rStyle w:val="Hyperlink"/>
                  <w:rFonts w:ascii="Tahoma" w:hAnsi="Tahoma" w:cs="Tahoma"/>
                  <w:lang w:val="en-US" w:eastAsia="en-US"/>
                </w:rPr>
                <w:t>y apt awards</w:t>
              </w:r>
            </w:hyperlink>
            <w:r>
              <w:rPr>
                <w:rFonts w:ascii="Tahoma" w:hAnsi="Tahoma" w:cs="Tahoma"/>
                <w:lang w:val="en-US" w:eastAsia="en-US"/>
              </w:rPr>
              <w:t xml:space="preserve"> (GB, formerly OCNSWR</w:t>
            </w: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PB</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Time to Talk Speech and Language</w:t>
            </w:r>
          </w:p>
          <w:p w:rsidR="00F24523" w:rsidRDefault="00F24523">
            <w:pPr>
              <w:rPr>
                <w:rFonts w:ascii="Tahoma" w:hAnsi="Tahoma" w:cs="Tahoma"/>
                <w:lang w:val="en-US" w:eastAsia="en-US"/>
              </w:rPr>
            </w:pPr>
            <w:r>
              <w:rPr>
                <w:rFonts w:ascii="Tahoma" w:hAnsi="Tahoma" w:cs="Tahoma"/>
                <w:lang w:val="en-US" w:eastAsia="en-US"/>
              </w:rPr>
              <w:t>Sounds-Write Initial Code</w:t>
            </w:r>
          </w:p>
        </w:tc>
        <w:tc>
          <w:tcPr>
            <w:tcW w:w="6295" w:type="dxa"/>
            <w:tcBorders>
              <w:top w:val="single" w:sz="4" w:space="0" w:color="000000"/>
              <w:left w:val="single" w:sz="4" w:space="0" w:color="000000"/>
              <w:bottom w:val="single" w:sz="4" w:space="0" w:color="000000"/>
              <w:right w:val="single" w:sz="4" w:space="0" w:color="000000"/>
            </w:tcBorders>
          </w:tcPr>
          <w:p w:rsidR="00F24523" w:rsidRDefault="00F24523">
            <w:pPr>
              <w:rPr>
                <w:rFonts w:ascii="Tahoma" w:hAnsi="Tahoma" w:cs="Tahoma"/>
                <w:lang w:val="en-US" w:eastAsia="en-US"/>
              </w:rPr>
            </w:pP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GH</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Further Literacy Support</w:t>
            </w:r>
          </w:p>
          <w:p w:rsidR="00F24523" w:rsidRDefault="00F24523">
            <w:pPr>
              <w:rPr>
                <w:rFonts w:ascii="Tahoma" w:hAnsi="Tahoma" w:cs="Tahoma"/>
                <w:lang w:val="en-US" w:eastAsia="en-US"/>
              </w:rPr>
            </w:pPr>
            <w:r>
              <w:rPr>
                <w:rFonts w:ascii="Tahoma" w:hAnsi="Tahoma" w:cs="Tahoma"/>
                <w:lang w:val="en-US" w:eastAsia="en-US"/>
              </w:rPr>
              <w:t>Circle of Friends</w:t>
            </w:r>
          </w:p>
        </w:tc>
        <w:tc>
          <w:tcPr>
            <w:tcW w:w="6295" w:type="dxa"/>
            <w:tcBorders>
              <w:top w:val="single" w:sz="4" w:space="0" w:color="000000"/>
              <w:left w:val="single" w:sz="4" w:space="0" w:color="000000"/>
              <w:bottom w:val="single" w:sz="4" w:space="0" w:color="000000"/>
              <w:right w:val="single" w:sz="4" w:space="0" w:color="000000"/>
            </w:tcBorders>
          </w:tcPr>
          <w:p w:rsidR="00F24523" w:rsidRDefault="00F24523">
            <w:pPr>
              <w:rPr>
                <w:rFonts w:ascii="Tahoma" w:hAnsi="Tahoma" w:cs="Tahoma"/>
                <w:lang w:val="en-US" w:eastAsia="en-US"/>
              </w:rPr>
            </w:pP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NW</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Catch-Up Literacy</w:t>
            </w:r>
          </w:p>
        </w:tc>
        <w:tc>
          <w:tcPr>
            <w:tcW w:w="6295" w:type="dxa"/>
            <w:tcBorders>
              <w:top w:val="single" w:sz="4" w:space="0" w:color="000000"/>
              <w:left w:val="single" w:sz="4" w:space="0" w:color="000000"/>
              <w:bottom w:val="single" w:sz="4" w:space="0" w:color="000000"/>
              <w:right w:val="single" w:sz="4" w:space="0" w:color="000000"/>
            </w:tcBorders>
          </w:tcPr>
          <w:p w:rsidR="00F24523" w:rsidRDefault="00F24523">
            <w:pPr>
              <w:rPr>
                <w:rFonts w:ascii="Tahoma" w:hAnsi="Tahoma" w:cs="Tahoma"/>
                <w:lang w:val="en-US" w:eastAsia="en-US"/>
              </w:rPr>
            </w:pP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JG</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Catch-Up Literacy</w:t>
            </w:r>
          </w:p>
        </w:tc>
        <w:tc>
          <w:tcPr>
            <w:tcW w:w="6295" w:type="dxa"/>
            <w:tcBorders>
              <w:top w:val="single" w:sz="4" w:space="0" w:color="000000"/>
              <w:left w:val="single" w:sz="4" w:space="0" w:color="000000"/>
              <w:bottom w:val="single" w:sz="4" w:space="0" w:color="000000"/>
              <w:right w:val="single" w:sz="4" w:space="0" w:color="000000"/>
            </w:tcBorders>
          </w:tcPr>
          <w:p w:rsidR="00F24523" w:rsidRDefault="00F24523">
            <w:pPr>
              <w:rPr>
                <w:rFonts w:ascii="Tahoma" w:hAnsi="Tahoma" w:cs="Tahoma"/>
                <w:lang w:val="en-US" w:eastAsia="en-US"/>
              </w:rPr>
            </w:pP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SH</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Team Teach</w:t>
            </w:r>
          </w:p>
        </w:tc>
        <w:tc>
          <w:tcPr>
            <w:tcW w:w="629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3 Year Accreditation</w:t>
            </w: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CO</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Team Teach</w:t>
            </w:r>
          </w:p>
        </w:tc>
        <w:tc>
          <w:tcPr>
            <w:tcW w:w="629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3 Year Accreditation</w:t>
            </w:r>
          </w:p>
        </w:tc>
      </w:tr>
      <w:tr w:rsidR="00F24523" w:rsidTr="00F24523">
        <w:trPr>
          <w:trHeight w:val="1002"/>
        </w:trPr>
        <w:tc>
          <w:tcPr>
            <w:tcW w:w="2297" w:type="dxa"/>
            <w:tcBorders>
              <w:top w:val="single" w:sz="4" w:space="0" w:color="000000"/>
              <w:left w:val="single" w:sz="4" w:space="0" w:color="000000"/>
              <w:bottom w:val="single" w:sz="4" w:space="0" w:color="000000"/>
              <w:right w:val="single" w:sz="4" w:space="0" w:color="000000"/>
            </w:tcBorders>
            <w:hideMark/>
          </w:tcPr>
          <w:p w:rsidR="00F24523" w:rsidRDefault="00487DA8">
            <w:pPr>
              <w:rPr>
                <w:rFonts w:ascii="Tahoma" w:hAnsi="Tahoma" w:cs="Tahoma"/>
                <w:lang w:val="en-US" w:eastAsia="en-US"/>
              </w:rPr>
            </w:pPr>
            <w:r>
              <w:rPr>
                <w:rFonts w:ascii="Tahoma" w:hAnsi="Tahoma" w:cs="Tahoma"/>
                <w:lang w:val="en-US" w:eastAsia="en-US"/>
              </w:rPr>
              <w:t xml:space="preserve">Most </w:t>
            </w:r>
            <w:r w:rsidR="00F24523">
              <w:rPr>
                <w:rFonts w:ascii="Tahoma" w:hAnsi="Tahoma" w:cs="Tahoma"/>
                <w:lang w:val="en-US" w:eastAsia="en-US"/>
              </w:rPr>
              <w:t>Teaching Assistants throughout Key Stage 2</w:t>
            </w:r>
          </w:p>
        </w:tc>
        <w:tc>
          <w:tcPr>
            <w:tcW w:w="1985" w:type="dxa"/>
            <w:tcBorders>
              <w:top w:val="single" w:sz="4" w:space="0" w:color="000000"/>
              <w:left w:val="single" w:sz="4" w:space="0" w:color="000000"/>
              <w:bottom w:val="single" w:sz="4" w:space="0" w:color="000000"/>
              <w:right w:val="single" w:sz="4" w:space="0" w:color="000000"/>
            </w:tcBorders>
            <w:hideMark/>
          </w:tcPr>
          <w:p w:rsidR="00F24523" w:rsidRDefault="00F24523">
            <w:pPr>
              <w:rPr>
                <w:rFonts w:ascii="Tahoma" w:hAnsi="Tahoma" w:cs="Tahoma"/>
                <w:lang w:val="en-US" w:eastAsia="en-US"/>
              </w:rPr>
            </w:pPr>
            <w:r>
              <w:rPr>
                <w:rFonts w:ascii="Tahoma" w:hAnsi="Tahoma" w:cs="Tahoma"/>
                <w:lang w:val="en-US" w:eastAsia="en-US"/>
              </w:rPr>
              <w:t>Success at Arithmetic</w:t>
            </w:r>
          </w:p>
        </w:tc>
        <w:tc>
          <w:tcPr>
            <w:tcW w:w="6295" w:type="dxa"/>
            <w:tcBorders>
              <w:top w:val="single" w:sz="4" w:space="0" w:color="000000"/>
              <w:left w:val="single" w:sz="4" w:space="0" w:color="000000"/>
              <w:bottom w:val="single" w:sz="4" w:space="0" w:color="000000"/>
              <w:right w:val="single" w:sz="4" w:space="0" w:color="000000"/>
            </w:tcBorders>
          </w:tcPr>
          <w:p w:rsidR="00F24523" w:rsidRDefault="00F24523">
            <w:pPr>
              <w:rPr>
                <w:rFonts w:ascii="Tahoma" w:hAnsi="Tahoma" w:cs="Tahoma"/>
                <w:lang w:val="en-US" w:eastAsia="en-US"/>
              </w:rPr>
            </w:pPr>
          </w:p>
        </w:tc>
      </w:tr>
    </w:tbl>
    <w:p w:rsidR="00F24523" w:rsidRDefault="00F24523" w:rsidP="00F24523">
      <w:pPr>
        <w:rPr>
          <w:rFonts w:ascii="Tahoma" w:hAnsi="Tahoma" w:cs="Tahoma"/>
        </w:rPr>
      </w:pPr>
      <w:r>
        <w:rPr>
          <w:rFonts w:ascii="Tahoma" w:hAnsi="Tahoma" w:cs="Tahoma"/>
        </w:rPr>
        <w:t>This year, we have included additional training into the staff meeting agenda to update staff on expectations of the code of practice and to review how the school communicates relevant information to SEND children and parent.</w:t>
      </w:r>
    </w:p>
    <w:p w:rsidR="00F24523" w:rsidRDefault="00F24523" w:rsidP="00F24523">
      <w:pPr>
        <w:rPr>
          <w:rFonts w:ascii="Tahoma" w:hAnsi="Tahoma" w:cs="Tahoma"/>
          <w:b/>
          <w:u w:val="single"/>
        </w:rPr>
      </w:pPr>
    </w:p>
    <w:p w:rsidR="00F24523" w:rsidRDefault="00F24523" w:rsidP="00F24523">
      <w:pPr>
        <w:rPr>
          <w:rFonts w:ascii="Tahoma" w:hAnsi="Tahoma" w:cs="Tahoma"/>
          <w:b/>
          <w:u w:val="single"/>
        </w:rPr>
      </w:pPr>
      <w:r>
        <w:rPr>
          <w:rFonts w:ascii="Tahoma" w:hAnsi="Tahoma" w:cs="Tahoma"/>
          <w:b/>
          <w:u w:val="single"/>
        </w:rPr>
        <w:t>Teaching Staff will attend training relating to:</w:t>
      </w:r>
    </w:p>
    <w:p w:rsidR="00F24523" w:rsidRDefault="00F24523" w:rsidP="00F24523">
      <w:pPr>
        <w:pStyle w:val="ListParagraph"/>
        <w:numPr>
          <w:ilvl w:val="0"/>
          <w:numId w:val="6"/>
        </w:numPr>
        <w:rPr>
          <w:rFonts w:ascii="Tahoma" w:hAnsi="Tahoma" w:cs="Tahoma"/>
        </w:rPr>
      </w:pPr>
      <w:r>
        <w:rPr>
          <w:rFonts w:ascii="Tahoma" w:hAnsi="Tahoma" w:cs="Tahoma"/>
        </w:rPr>
        <w:t>Autistic Spectrum Disorder</w:t>
      </w:r>
    </w:p>
    <w:p w:rsidR="00F24523" w:rsidRDefault="00F24523" w:rsidP="00F24523">
      <w:pPr>
        <w:pStyle w:val="ListParagraph"/>
        <w:numPr>
          <w:ilvl w:val="0"/>
          <w:numId w:val="6"/>
        </w:numPr>
        <w:rPr>
          <w:rFonts w:ascii="Tahoma" w:hAnsi="Tahoma" w:cs="Tahoma"/>
        </w:rPr>
      </w:pPr>
      <w:r>
        <w:rPr>
          <w:rFonts w:ascii="Tahoma" w:hAnsi="Tahoma" w:cs="Tahoma"/>
        </w:rPr>
        <w:t>Dyslexia</w:t>
      </w:r>
    </w:p>
    <w:p w:rsidR="00F24523" w:rsidRDefault="00F24523" w:rsidP="00F24523">
      <w:pPr>
        <w:pStyle w:val="ListParagraph"/>
        <w:numPr>
          <w:ilvl w:val="0"/>
          <w:numId w:val="6"/>
        </w:numPr>
        <w:rPr>
          <w:rFonts w:ascii="Tahoma" w:hAnsi="Tahoma" w:cs="Tahoma"/>
        </w:rPr>
      </w:pPr>
      <w:r>
        <w:rPr>
          <w:rFonts w:ascii="Tahoma" w:hAnsi="Tahoma" w:cs="Tahoma"/>
        </w:rPr>
        <w:t>Dyscalculia</w:t>
      </w:r>
    </w:p>
    <w:p w:rsidR="00F24523" w:rsidRDefault="00F24523" w:rsidP="00F24523">
      <w:pPr>
        <w:pStyle w:val="ListParagraph"/>
        <w:numPr>
          <w:ilvl w:val="0"/>
          <w:numId w:val="6"/>
        </w:numPr>
        <w:rPr>
          <w:rFonts w:ascii="Tahoma" w:hAnsi="Tahoma" w:cs="Tahoma"/>
        </w:rPr>
      </w:pPr>
      <w:r>
        <w:rPr>
          <w:rFonts w:ascii="Tahoma" w:hAnsi="Tahoma" w:cs="Tahoma"/>
        </w:rPr>
        <w:t>ADHD</w:t>
      </w:r>
    </w:p>
    <w:p w:rsidR="00F24523" w:rsidRDefault="00F24523" w:rsidP="00F24523">
      <w:pPr>
        <w:pStyle w:val="ListParagraph"/>
        <w:numPr>
          <w:ilvl w:val="0"/>
          <w:numId w:val="6"/>
        </w:numPr>
        <w:rPr>
          <w:rFonts w:ascii="Tahoma" w:hAnsi="Tahoma" w:cs="Tahoma"/>
        </w:rPr>
      </w:pPr>
      <w:r>
        <w:rPr>
          <w:rFonts w:ascii="Tahoma" w:hAnsi="Tahoma" w:cs="Tahoma"/>
        </w:rPr>
        <w:t>Team Teach</w:t>
      </w:r>
    </w:p>
    <w:p w:rsidR="00976846" w:rsidRDefault="00976846" w:rsidP="00487DA8">
      <w:pPr>
        <w:pStyle w:val="ListParagraph"/>
        <w:ind w:left="720" w:firstLine="0"/>
        <w:rPr>
          <w:rFonts w:ascii="Tahoma" w:hAnsi="Tahoma" w:cs="Tahoma"/>
        </w:rPr>
      </w:pPr>
    </w:p>
    <w:p w:rsidR="00F24523" w:rsidRDefault="00F24523" w:rsidP="00F24523">
      <w:pPr>
        <w:pStyle w:val="ListParagraph"/>
        <w:ind w:left="720" w:firstLine="0"/>
        <w:rPr>
          <w:rFonts w:ascii="Tahoma" w:hAnsi="Tahoma" w:cs="Tahoma"/>
        </w:rPr>
      </w:pPr>
    </w:p>
    <w:p w:rsidR="00F24523" w:rsidRDefault="00F24523" w:rsidP="00F24523">
      <w:pPr>
        <w:rPr>
          <w:rFonts w:ascii="Tahoma" w:hAnsi="Tahoma" w:cs="Tahoma"/>
          <w:b/>
          <w:u w:val="single"/>
        </w:rPr>
      </w:pPr>
      <w:r>
        <w:rPr>
          <w:rFonts w:ascii="Tahoma" w:hAnsi="Tahoma" w:cs="Tahoma"/>
          <w:b/>
          <w:u w:val="single"/>
        </w:rPr>
        <w:t>Teaching Assistants will be involved with a range of training, some will be delivered via the teaching schools partnership relating to:</w:t>
      </w:r>
    </w:p>
    <w:p w:rsidR="00F24523" w:rsidRDefault="00F24523" w:rsidP="00F24523">
      <w:pPr>
        <w:pStyle w:val="ListParagraph"/>
        <w:numPr>
          <w:ilvl w:val="0"/>
          <w:numId w:val="7"/>
        </w:numPr>
        <w:rPr>
          <w:rFonts w:ascii="Tahoma" w:hAnsi="Tahoma" w:cs="Tahoma"/>
        </w:rPr>
      </w:pPr>
      <w:r>
        <w:rPr>
          <w:rFonts w:ascii="Tahoma" w:hAnsi="Tahoma" w:cs="Tahoma"/>
        </w:rPr>
        <w:t>Autistic Spectrum Disorder</w:t>
      </w:r>
    </w:p>
    <w:p w:rsidR="00F24523" w:rsidRDefault="00F24523" w:rsidP="00F24523">
      <w:pPr>
        <w:pStyle w:val="ListParagraph"/>
        <w:numPr>
          <w:ilvl w:val="0"/>
          <w:numId w:val="7"/>
        </w:numPr>
        <w:rPr>
          <w:rFonts w:ascii="Tahoma" w:hAnsi="Tahoma" w:cs="Tahoma"/>
        </w:rPr>
      </w:pPr>
      <w:r>
        <w:rPr>
          <w:rFonts w:ascii="Tahoma" w:hAnsi="Tahoma" w:cs="Tahoma"/>
        </w:rPr>
        <w:lastRenderedPageBreak/>
        <w:t>Dyslexia</w:t>
      </w:r>
    </w:p>
    <w:p w:rsidR="00F24523" w:rsidRDefault="00F24523" w:rsidP="00F24523">
      <w:pPr>
        <w:pStyle w:val="ListParagraph"/>
        <w:numPr>
          <w:ilvl w:val="0"/>
          <w:numId w:val="7"/>
        </w:numPr>
        <w:rPr>
          <w:rFonts w:ascii="Tahoma" w:hAnsi="Tahoma" w:cs="Tahoma"/>
        </w:rPr>
      </w:pPr>
      <w:r>
        <w:rPr>
          <w:rFonts w:ascii="Tahoma" w:hAnsi="Tahoma" w:cs="Tahoma"/>
        </w:rPr>
        <w:t>Dyscalculia</w:t>
      </w:r>
    </w:p>
    <w:p w:rsidR="00F24523" w:rsidRDefault="00F24523" w:rsidP="00F24523">
      <w:pPr>
        <w:pStyle w:val="ListParagraph"/>
        <w:numPr>
          <w:ilvl w:val="0"/>
          <w:numId w:val="7"/>
        </w:numPr>
        <w:rPr>
          <w:rFonts w:ascii="Tahoma" w:hAnsi="Tahoma" w:cs="Tahoma"/>
        </w:rPr>
      </w:pPr>
      <w:r>
        <w:rPr>
          <w:rFonts w:ascii="Tahoma" w:hAnsi="Tahoma" w:cs="Tahoma"/>
        </w:rPr>
        <w:t>ADHD</w:t>
      </w:r>
    </w:p>
    <w:p w:rsidR="00F24523" w:rsidRDefault="00F24523" w:rsidP="00F24523">
      <w:pPr>
        <w:pStyle w:val="ListParagraph"/>
        <w:numPr>
          <w:ilvl w:val="0"/>
          <w:numId w:val="7"/>
        </w:numPr>
        <w:rPr>
          <w:rFonts w:ascii="Tahoma" w:hAnsi="Tahoma" w:cs="Tahoma"/>
        </w:rPr>
      </w:pPr>
      <w:r>
        <w:rPr>
          <w:rFonts w:ascii="Tahoma" w:hAnsi="Tahoma" w:cs="Tahoma"/>
        </w:rPr>
        <w:t>Team Teach</w:t>
      </w:r>
      <w:r w:rsidR="00976846" w:rsidRPr="00976846">
        <w:rPr>
          <w:rFonts w:ascii="Tahoma" w:hAnsi="Tahoma" w:cs="Tahoma"/>
        </w:rPr>
        <w:t xml:space="preserve"> </w:t>
      </w:r>
    </w:p>
    <w:p w:rsidR="00976846" w:rsidRDefault="00976846" w:rsidP="00F24523">
      <w:pPr>
        <w:pStyle w:val="ListParagraph"/>
        <w:numPr>
          <w:ilvl w:val="0"/>
          <w:numId w:val="7"/>
        </w:numPr>
        <w:rPr>
          <w:rFonts w:ascii="Tahoma" w:hAnsi="Tahoma" w:cs="Tahoma"/>
        </w:rPr>
      </w:pPr>
      <w:r>
        <w:rPr>
          <w:rFonts w:ascii="Tahoma" w:hAnsi="Tahoma" w:cs="Tahoma"/>
        </w:rPr>
        <w:t>Managing Behaviours of Children with SEND</w:t>
      </w:r>
    </w:p>
    <w:p w:rsidR="00F24523" w:rsidRDefault="00F24523" w:rsidP="00F24523">
      <w:pPr>
        <w:rPr>
          <w:rFonts w:ascii="Tahoma" w:hAnsi="Tahoma" w:cs="Tahoma"/>
        </w:rPr>
      </w:pPr>
    </w:p>
    <w:p w:rsidR="00F24523" w:rsidRDefault="00F24523" w:rsidP="00F24523">
      <w:pPr>
        <w:rPr>
          <w:rFonts w:ascii="Tahoma" w:hAnsi="Tahoma" w:cs="Tahoma"/>
        </w:rPr>
      </w:pPr>
      <w:r>
        <w:rPr>
          <w:rFonts w:ascii="Tahoma" w:hAnsi="Tahoma" w:cs="Tahoma"/>
        </w:rPr>
        <w:t>Our SENCO and Inclusion Manager also attend the School Improvement SEN Briefings in March and November and training related to Accessibility Plans and Equality Objectives.</w:t>
      </w: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Staff deployment:</w:t>
      </w:r>
    </w:p>
    <w:p w:rsidR="00F24523" w:rsidRDefault="00F24523" w:rsidP="00F24523">
      <w:pPr>
        <w:rPr>
          <w:rFonts w:ascii="Tahoma" w:hAnsi="Tahoma" w:cs="Tahoma"/>
        </w:rPr>
      </w:pPr>
      <w:r>
        <w:rPr>
          <w:rFonts w:ascii="Tahoma" w:hAnsi="Tahoma" w:cs="Tahoma"/>
        </w:rPr>
        <w:t>Considerable thought, planning and preparation goes into utilising our support staff to ensure children achieve the best outcomes, including developing greater independence and being prepared for adulthood from the earliest possible age.</w:t>
      </w:r>
    </w:p>
    <w:p w:rsidR="00F24523" w:rsidRDefault="00F24523" w:rsidP="00F24523">
      <w:pPr>
        <w:rPr>
          <w:rFonts w:ascii="Tahoma" w:hAnsi="Tahoma" w:cs="Tahoma"/>
        </w:rPr>
      </w:pPr>
    </w:p>
    <w:p w:rsidR="00F24523" w:rsidRDefault="00F24523" w:rsidP="00F24523">
      <w:pPr>
        <w:rPr>
          <w:rFonts w:ascii="Tahoma" w:hAnsi="Tahoma" w:cs="Tahoma"/>
        </w:rPr>
      </w:pPr>
      <w:r>
        <w:rPr>
          <w:rFonts w:ascii="Tahoma" w:hAnsi="Tahoma" w:cs="Tahoma"/>
        </w:rPr>
        <w:t xml:space="preserve">Staff </w:t>
      </w:r>
      <w:proofErr w:type="gramStart"/>
      <w:r>
        <w:rPr>
          <w:rFonts w:ascii="Tahoma" w:hAnsi="Tahoma" w:cs="Tahoma"/>
        </w:rPr>
        <w:t>are deployed</w:t>
      </w:r>
      <w:proofErr w:type="gramEnd"/>
      <w:r>
        <w:rPr>
          <w:rFonts w:ascii="Tahoma" w:hAnsi="Tahoma" w:cs="Tahoma"/>
        </w:rPr>
        <w:t xml:space="preserve"> based primarily upon their areas of expertise and their experiences. Each year group has an appropriate allocation of Teaching Assistants.</w:t>
      </w:r>
    </w:p>
    <w:p w:rsidR="00F24523" w:rsidRDefault="00F24523" w:rsidP="00F24523">
      <w:pPr>
        <w:rPr>
          <w:rFonts w:ascii="Tahoma" w:hAnsi="Tahoma" w:cs="Tahoma"/>
        </w:rPr>
      </w:pPr>
      <w:r>
        <w:rPr>
          <w:rFonts w:ascii="Tahoma" w:hAnsi="Tahoma" w:cs="Tahoma"/>
        </w:rPr>
        <w:t>We deploy the appropriate staff to meet the needs of all children. Quality first teaching for all forms our wave 1 approach. All year groups from Nursery to Year 6 have at least one class teacher and teaching assistant support. Teaching assistants are deployed to deliver structured interventions, offer support to all children including those with SEND through small group or 1:1support. We also deploy teachers to deliver structured interventions with children with SEND or those who require additional support, as well as children identified as being more able or talented within a particular area.</w:t>
      </w:r>
    </w:p>
    <w:p w:rsidR="00F24523" w:rsidRDefault="00F24523" w:rsidP="00F24523">
      <w:pPr>
        <w:rPr>
          <w:rFonts w:ascii="Tahoma" w:hAnsi="Tahoma" w:cs="Tahoma"/>
        </w:rPr>
      </w:pPr>
    </w:p>
    <w:p w:rsidR="00F24523" w:rsidRDefault="00F24523" w:rsidP="00F24523">
      <w:pPr>
        <w:rPr>
          <w:rFonts w:ascii="Tahoma" w:hAnsi="Tahoma" w:cs="Tahoma"/>
        </w:rPr>
      </w:pPr>
      <w:r>
        <w:rPr>
          <w:rFonts w:ascii="Tahoma" w:hAnsi="Tahoma" w:cs="Tahoma"/>
        </w:rPr>
        <w:t>Support staff are trained in a range of areas, some of those include; Success at Arithmetic, Talk for maths, Catch-Up literacy, Lego Therapy, ASD, Circle of Friends, First Aid.</w:t>
      </w: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Finance:</w:t>
      </w:r>
    </w:p>
    <w:p w:rsidR="00F24523" w:rsidRDefault="00F24523" w:rsidP="00F24523">
      <w:pPr>
        <w:rPr>
          <w:rFonts w:ascii="Tahoma" w:hAnsi="Tahoma" w:cs="Tahoma"/>
        </w:rPr>
      </w:pPr>
      <w:r>
        <w:rPr>
          <w:rFonts w:ascii="Tahoma" w:hAnsi="Tahoma" w:cs="Tahoma"/>
        </w:rPr>
        <w:t xml:space="preserve">Our notional SEN Budget this year is </w:t>
      </w:r>
      <w:r w:rsidR="00580DF2" w:rsidRPr="00580DF2">
        <w:rPr>
          <w:rFonts w:ascii="Tahoma" w:hAnsi="Tahoma" w:cs="Tahoma"/>
        </w:rPr>
        <w:t>£263,965</w:t>
      </w:r>
      <w:r>
        <w:rPr>
          <w:rFonts w:ascii="Tahoma" w:hAnsi="Tahoma" w:cs="Tahoma"/>
        </w:rPr>
        <w:t xml:space="preserve"> and can be deployed in the following ways:</w:t>
      </w:r>
    </w:p>
    <w:p w:rsidR="00F24523" w:rsidRDefault="00F24523" w:rsidP="00F24523">
      <w:pPr>
        <w:pStyle w:val="ListParagraph"/>
        <w:numPr>
          <w:ilvl w:val="0"/>
          <w:numId w:val="8"/>
        </w:numPr>
        <w:rPr>
          <w:rFonts w:ascii="Tahoma" w:hAnsi="Tahoma" w:cs="Tahoma"/>
        </w:rPr>
      </w:pPr>
      <w:r>
        <w:rPr>
          <w:rFonts w:ascii="Tahoma" w:hAnsi="Tahoma" w:cs="Tahoma"/>
        </w:rPr>
        <w:t>Support staff</w:t>
      </w:r>
    </w:p>
    <w:p w:rsidR="00F24523" w:rsidRDefault="00F24523" w:rsidP="00F24523">
      <w:pPr>
        <w:pStyle w:val="ListParagraph"/>
        <w:numPr>
          <w:ilvl w:val="0"/>
          <w:numId w:val="8"/>
        </w:numPr>
        <w:rPr>
          <w:rFonts w:ascii="Tahoma" w:hAnsi="Tahoma" w:cs="Tahoma"/>
        </w:rPr>
      </w:pPr>
      <w:r>
        <w:rPr>
          <w:rFonts w:ascii="Tahoma" w:hAnsi="Tahoma" w:cs="Tahoma"/>
        </w:rPr>
        <w:t>Commissioned external services</w:t>
      </w:r>
    </w:p>
    <w:p w:rsidR="00F24523" w:rsidRDefault="00F24523" w:rsidP="00F24523">
      <w:pPr>
        <w:pStyle w:val="ListParagraph"/>
        <w:numPr>
          <w:ilvl w:val="0"/>
          <w:numId w:val="8"/>
        </w:numPr>
        <w:rPr>
          <w:rFonts w:ascii="Tahoma" w:hAnsi="Tahoma" w:cs="Tahoma"/>
        </w:rPr>
      </w:pPr>
      <w:r>
        <w:rPr>
          <w:rFonts w:ascii="Tahoma" w:hAnsi="Tahoma" w:cs="Tahoma"/>
        </w:rPr>
        <w:t>Additional teaching resources</w:t>
      </w:r>
    </w:p>
    <w:p w:rsidR="00F24523" w:rsidRDefault="00F24523" w:rsidP="00F24523">
      <w:pPr>
        <w:pStyle w:val="ListParagraph"/>
        <w:numPr>
          <w:ilvl w:val="0"/>
          <w:numId w:val="8"/>
        </w:numPr>
        <w:rPr>
          <w:rFonts w:ascii="Tahoma" w:hAnsi="Tahoma" w:cs="Tahoma"/>
        </w:rPr>
      </w:pPr>
      <w:r>
        <w:rPr>
          <w:rFonts w:ascii="Tahoma" w:hAnsi="Tahoma" w:cs="Tahoma"/>
        </w:rPr>
        <w:t>Training</w:t>
      </w:r>
    </w:p>
    <w:p w:rsidR="00F24523" w:rsidRDefault="00F24523" w:rsidP="00F24523">
      <w:pPr>
        <w:pStyle w:val="ListParagraph"/>
        <w:numPr>
          <w:ilvl w:val="0"/>
          <w:numId w:val="8"/>
        </w:numPr>
        <w:rPr>
          <w:rFonts w:ascii="Tahoma" w:hAnsi="Tahoma" w:cs="Tahoma"/>
        </w:rPr>
      </w:pPr>
      <w:r>
        <w:rPr>
          <w:rFonts w:ascii="Tahoma" w:hAnsi="Tahoma" w:cs="Tahoma"/>
        </w:rPr>
        <w:t>Plus any other expenses</w:t>
      </w: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List of External Providers:</w:t>
      </w:r>
    </w:p>
    <w:p w:rsidR="00F24523" w:rsidRDefault="00F24523" w:rsidP="00F24523">
      <w:pPr>
        <w:rPr>
          <w:rFonts w:ascii="Tahoma" w:hAnsi="Tahoma" w:cs="Tahoma"/>
        </w:rPr>
      </w:pPr>
      <w:r>
        <w:rPr>
          <w:rFonts w:ascii="Tahoma" w:hAnsi="Tahoma" w:cs="Tahoma"/>
        </w:rPr>
        <w:t>The school works with the following external providers to further support children with specific needs:</w:t>
      </w:r>
    </w:p>
    <w:p w:rsidR="00F24523" w:rsidRDefault="00F24523" w:rsidP="00F24523">
      <w:pPr>
        <w:pStyle w:val="ListParagraph"/>
        <w:numPr>
          <w:ilvl w:val="0"/>
          <w:numId w:val="9"/>
        </w:numPr>
        <w:rPr>
          <w:rFonts w:ascii="Tahoma" w:hAnsi="Tahoma" w:cs="Tahoma"/>
        </w:rPr>
      </w:pPr>
      <w:r>
        <w:rPr>
          <w:rFonts w:ascii="Tahoma" w:hAnsi="Tahoma" w:cs="Tahoma"/>
        </w:rPr>
        <w:t xml:space="preserve">SENISS </w:t>
      </w:r>
    </w:p>
    <w:p w:rsidR="00F24523" w:rsidRDefault="00F24523" w:rsidP="00F24523">
      <w:pPr>
        <w:pStyle w:val="ListParagraph"/>
        <w:numPr>
          <w:ilvl w:val="0"/>
          <w:numId w:val="9"/>
        </w:numPr>
        <w:rPr>
          <w:rFonts w:ascii="Tahoma" w:hAnsi="Tahoma" w:cs="Tahoma"/>
        </w:rPr>
      </w:pPr>
      <w:r>
        <w:rPr>
          <w:rFonts w:ascii="Tahoma" w:hAnsi="Tahoma" w:cs="Tahoma"/>
        </w:rPr>
        <w:t>YPAS- Seedlings</w:t>
      </w:r>
    </w:p>
    <w:p w:rsidR="00F24523" w:rsidRDefault="00F24523" w:rsidP="00F24523">
      <w:pPr>
        <w:pStyle w:val="ListParagraph"/>
        <w:numPr>
          <w:ilvl w:val="0"/>
          <w:numId w:val="9"/>
        </w:numPr>
        <w:rPr>
          <w:rFonts w:ascii="Tahoma" w:hAnsi="Tahoma" w:cs="Tahoma"/>
        </w:rPr>
      </w:pPr>
      <w:r>
        <w:rPr>
          <w:rFonts w:ascii="Tahoma" w:hAnsi="Tahoma" w:cs="Tahoma"/>
        </w:rPr>
        <w:t>School Health</w:t>
      </w:r>
    </w:p>
    <w:p w:rsidR="00F24523" w:rsidRDefault="00F24523" w:rsidP="00F24523">
      <w:pPr>
        <w:pStyle w:val="ListParagraph"/>
        <w:numPr>
          <w:ilvl w:val="0"/>
          <w:numId w:val="9"/>
        </w:numPr>
        <w:rPr>
          <w:rFonts w:ascii="Tahoma" w:hAnsi="Tahoma" w:cs="Tahoma"/>
        </w:rPr>
      </w:pPr>
      <w:proofErr w:type="spellStart"/>
      <w:r>
        <w:rPr>
          <w:rFonts w:ascii="Tahoma" w:hAnsi="Tahoma" w:cs="Tahoma"/>
        </w:rPr>
        <w:t>Barnardos</w:t>
      </w:r>
      <w:proofErr w:type="spellEnd"/>
      <w:r>
        <w:rPr>
          <w:rFonts w:ascii="Tahoma" w:hAnsi="Tahoma" w:cs="Tahoma"/>
        </w:rPr>
        <w:t xml:space="preserve"> Counselling Service</w:t>
      </w:r>
    </w:p>
    <w:p w:rsidR="00F24523" w:rsidRDefault="00F24523" w:rsidP="00F24523">
      <w:pPr>
        <w:pStyle w:val="ListParagraph"/>
        <w:numPr>
          <w:ilvl w:val="0"/>
          <w:numId w:val="9"/>
        </w:numPr>
        <w:rPr>
          <w:rFonts w:ascii="Tahoma" w:hAnsi="Tahoma" w:cs="Tahoma"/>
        </w:rPr>
      </w:pPr>
      <w:r>
        <w:rPr>
          <w:rFonts w:ascii="Tahoma" w:hAnsi="Tahoma" w:cs="Tahoma"/>
        </w:rPr>
        <w:t>Speech and Language</w:t>
      </w:r>
    </w:p>
    <w:p w:rsidR="00F24523" w:rsidRDefault="00F24523" w:rsidP="00F24523">
      <w:pPr>
        <w:pStyle w:val="ListParagraph"/>
        <w:numPr>
          <w:ilvl w:val="0"/>
          <w:numId w:val="9"/>
        </w:numPr>
        <w:rPr>
          <w:rFonts w:ascii="Tahoma" w:hAnsi="Tahoma" w:cs="Tahoma"/>
        </w:rPr>
      </w:pPr>
      <w:r>
        <w:rPr>
          <w:rFonts w:ascii="Tahoma" w:hAnsi="Tahoma" w:cs="Tahoma"/>
        </w:rPr>
        <w:t>CAMHS</w:t>
      </w:r>
    </w:p>
    <w:p w:rsidR="00F24523" w:rsidRDefault="00F24523" w:rsidP="00F24523">
      <w:pPr>
        <w:pStyle w:val="ListParagraph"/>
        <w:numPr>
          <w:ilvl w:val="0"/>
          <w:numId w:val="9"/>
        </w:numPr>
        <w:rPr>
          <w:rFonts w:ascii="Tahoma" w:hAnsi="Tahoma" w:cs="Tahoma"/>
        </w:rPr>
      </w:pPr>
      <w:r>
        <w:rPr>
          <w:rFonts w:ascii="Tahoma" w:hAnsi="Tahoma" w:cs="Tahoma"/>
        </w:rPr>
        <w:t>Educational Psychologists</w:t>
      </w:r>
    </w:p>
    <w:p w:rsidR="00F24523" w:rsidRPr="00D94362" w:rsidRDefault="00F24523" w:rsidP="00D94362">
      <w:pPr>
        <w:pStyle w:val="ListParagraph"/>
        <w:ind w:left="720" w:firstLine="0"/>
        <w:rPr>
          <w:rFonts w:ascii="Tahoma" w:hAnsi="Tahoma" w:cs="Tahoma"/>
          <w:highlight w:val="yellow"/>
        </w:rPr>
      </w:pPr>
    </w:p>
    <w:p w:rsidR="00F24523" w:rsidRDefault="00F24523">
      <w:pPr>
        <w:widowControl/>
        <w:autoSpaceDE/>
        <w:autoSpaceDN/>
        <w:spacing w:after="200" w:line="276" w:lineRule="auto"/>
        <w:rPr>
          <w:rFonts w:ascii="Tahoma" w:hAnsi="Tahoma" w:cs="Tahoma"/>
        </w:rPr>
      </w:pPr>
      <w:r>
        <w:rPr>
          <w:rFonts w:ascii="Tahoma" w:hAnsi="Tahoma" w:cs="Tahoma"/>
        </w:rPr>
        <w:br w:type="page"/>
      </w:r>
    </w:p>
    <w:p w:rsidR="00F24523" w:rsidRDefault="00F24523" w:rsidP="00F24523">
      <w:pPr>
        <w:rPr>
          <w:rFonts w:ascii="Tahoma" w:hAnsi="Tahoma" w:cs="Tahoma"/>
        </w:rPr>
      </w:pPr>
      <w:r>
        <w:rPr>
          <w:rFonts w:ascii="Tahoma" w:hAnsi="Tahoma" w:cs="Tahoma"/>
        </w:rPr>
        <w:lastRenderedPageBreak/>
        <w:t>Extending our school approach, we commission using an outcomes-based approach. This enables us to hold our partners and ourselves to account.</w:t>
      </w:r>
    </w:p>
    <w:p w:rsidR="00F24523" w:rsidRDefault="00F24523" w:rsidP="00F24523">
      <w:pPr>
        <w:rPr>
          <w:rFonts w:ascii="Tahoma" w:hAnsi="Tahoma" w:cs="Tahoma"/>
        </w:rPr>
      </w:pPr>
      <w:r>
        <w:rPr>
          <w:rFonts w:ascii="Tahoma" w:hAnsi="Tahoma" w:cs="Tahoma"/>
        </w:rPr>
        <w:t>We believe this has benefited our children/young people and their families in the following ways:</w:t>
      </w:r>
    </w:p>
    <w:p w:rsidR="00F24523" w:rsidRDefault="00F24523" w:rsidP="00F24523">
      <w:pPr>
        <w:rPr>
          <w:rFonts w:ascii="Tahoma" w:hAnsi="Tahoma" w:cs="Tahoma"/>
        </w:rPr>
      </w:pPr>
    </w:p>
    <w:p w:rsidR="00F24523" w:rsidRDefault="00F24523" w:rsidP="00F24523">
      <w:pPr>
        <w:pStyle w:val="ListParagraph"/>
        <w:numPr>
          <w:ilvl w:val="0"/>
          <w:numId w:val="10"/>
        </w:numPr>
        <w:rPr>
          <w:rFonts w:ascii="Tahoma" w:hAnsi="Tahoma" w:cs="Tahoma"/>
        </w:rPr>
      </w:pPr>
      <w:r>
        <w:rPr>
          <w:rFonts w:ascii="Tahoma" w:hAnsi="Tahoma" w:cs="Tahoma"/>
        </w:rPr>
        <w:t>Children have received high quality first teaching and support in class and during intervention sessions.</w:t>
      </w:r>
    </w:p>
    <w:p w:rsidR="00F24523" w:rsidRDefault="00F24523" w:rsidP="00F24523">
      <w:pPr>
        <w:pStyle w:val="ListParagraph"/>
        <w:numPr>
          <w:ilvl w:val="0"/>
          <w:numId w:val="10"/>
        </w:numPr>
        <w:rPr>
          <w:rFonts w:ascii="Tahoma" w:hAnsi="Tahoma" w:cs="Tahoma"/>
        </w:rPr>
      </w:pPr>
      <w:r>
        <w:rPr>
          <w:rFonts w:ascii="Tahoma" w:hAnsi="Tahoma" w:cs="Tahoma"/>
        </w:rPr>
        <w:t>Children have access to a wide range of resources to support their needs and allow them to access the school curriculum.</w:t>
      </w:r>
    </w:p>
    <w:p w:rsidR="00F24523" w:rsidRDefault="00F24523" w:rsidP="00F24523">
      <w:pPr>
        <w:pStyle w:val="ListParagraph"/>
        <w:numPr>
          <w:ilvl w:val="0"/>
          <w:numId w:val="10"/>
        </w:numPr>
        <w:rPr>
          <w:rFonts w:ascii="Tahoma" w:hAnsi="Tahoma" w:cs="Tahoma"/>
        </w:rPr>
      </w:pPr>
      <w:r>
        <w:rPr>
          <w:rFonts w:ascii="Tahoma" w:hAnsi="Tahoma" w:cs="Tahoma"/>
        </w:rPr>
        <w:t>Access to specialist support and teaching through Outreach via the Consortia.</w:t>
      </w:r>
    </w:p>
    <w:p w:rsidR="00F24523" w:rsidRDefault="00F24523" w:rsidP="00F24523">
      <w:pPr>
        <w:pStyle w:val="ListParagraph"/>
        <w:numPr>
          <w:ilvl w:val="0"/>
          <w:numId w:val="10"/>
        </w:numPr>
        <w:rPr>
          <w:rFonts w:ascii="Tahoma" w:hAnsi="Tahoma" w:cs="Tahoma"/>
        </w:rPr>
      </w:pPr>
      <w:r>
        <w:rPr>
          <w:rFonts w:ascii="Tahoma" w:hAnsi="Tahoma" w:cs="Tahoma"/>
        </w:rPr>
        <w:t>Face to face confidential support and advice for parents/carers</w:t>
      </w:r>
    </w:p>
    <w:p w:rsidR="00F24523" w:rsidRDefault="00F24523" w:rsidP="00F24523">
      <w:pPr>
        <w:pStyle w:val="ListParagraph"/>
        <w:numPr>
          <w:ilvl w:val="0"/>
          <w:numId w:val="10"/>
        </w:numPr>
        <w:rPr>
          <w:rFonts w:ascii="Tahoma" w:hAnsi="Tahoma" w:cs="Tahoma"/>
        </w:rPr>
      </w:pPr>
      <w:r>
        <w:rPr>
          <w:rFonts w:ascii="Tahoma" w:hAnsi="Tahoma" w:cs="Tahoma"/>
        </w:rPr>
        <w:t>Referrals to specialist services when required</w:t>
      </w:r>
    </w:p>
    <w:p w:rsidR="00F24523" w:rsidRDefault="00F24523" w:rsidP="00F24523">
      <w:pPr>
        <w:pStyle w:val="ListParagraph"/>
        <w:numPr>
          <w:ilvl w:val="0"/>
          <w:numId w:val="10"/>
        </w:numPr>
        <w:rPr>
          <w:rFonts w:ascii="Tahoma" w:hAnsi="Tahoma" w:cs="Tahoma"/>
        </w:rPr>
      </w:pPr>
      <w:r>
        <w:rPr>
          <w:rFonts w:ascii="Tahoma" w:hAnsi="Tahoma" w:cs="Tahoma"/>
        </w:rPr>
        <w:t>Expert advice on additional support services that can be accessed</w:t>
      </w:r>
    </w:p>
    <w:p w:rsidR="00F24523" w:rsidRDefault="00F24523" w:rsidP="00F24523">
      <w:pPr>
        <w:pStyle w:val="ListParagraph"/>
        <w:numPr>
          <w:ilvl w:val="0"/>
          <w:numId w:val="10"/>
        </w:numPr>
        <w:rPr>
          <w:rFonts w:ascii="Tahoma" w:hAnsi="Tahoma" w:cs="Tahoma"/>
        </w:rPr>
      </w:pPr>
      <w:r>
        <w:rPr>
          <w:rFonts w:ascii="Tahoma" w:hAnsi="Tahoma" w:cs="Tahoma"/>
        </w:rPr>
        <w:t>Regular meeting opportunities to discuss their child’s strengths and area of need</w:t>
      </w:r>
    </w:p>
    <w:p w:rsidR="00F24523" w:rsidRDefault="00F24523" w:rsidP="00F24523">
      <w:pPr>
        <w:pStyle w:val="ListParagraph"/>
        <w:ind w:left="720" w:firstLine="0"/>
        <w:rPr>
          <w:rFonts w:ascii="Tahoma" w:hAnsi="Tahoma" w:cs="Tahoma"/>
        </w:rPr>
      </w:pPr>
    </w:p>
    <w:p w:rsidR="00F24523" w:rsidRDefault="00F24523" w:rsidP="00F24523">
      <w:pPr>
        <w:rPr>
          <w:rFonts w:ascii="Tahoma" w:hAnsi="Tahoma" w:cs="Tahoma"/>
          <w:b/>
          <w:u w:val="single"/>
        </w:rPr>
      </w:pPr>
      <w:r>
        <w:rPr>
          <w:rFonts w:ascii="Tahoma" w:hAnsi="Tahoma" w:cs="Tahoma"/>
          <w:b/>
          <w:u w:val="single"/>
        </w:rPr>
        <w:t>School External Partnerships and Transition Plans:</w:t>
      </w:r>
    </w:p>
    <w:p w:rsidR="00F24523" w:rsidRDefault="00F24523" w:rsidP="00F24523">
      <w:pPr>
        <w:rPr>
          <w:rFonts w:ascii="Tahoma" w:hAnsi="Tahoma" w:cs="Tahoma"/>
        </w:rPr>
      </w:pPr>
      <w:r>
        <w:rPr>
          <w:rFonts w:ascii="Tahoma" w:hAnsi="Tahoma" w:cs="Tahoma"/>
        </w:rPr>
        <w:t>Our academic assessment for children and young people with special educational needs is moderated through our cluster of schools and neighbouring partners.</w:t>
      </w:r>
    </w:p>
    <w:p w:rsidR="00F24523" w:rsidRDefault="00F24523" w:rsidP="00F24523">
      <w:pPr>
        <w:rPr>
          <w:rFonts w:ascii="Tahoma" w:hAnsi="Tahoma" w:cs="Tahoma"/>
        </w:rPr>
      </w:pPr>
    </w:p>
    <w:p w:rsidR="00F24523" w:rsidRDefault="00F24523" w:rsidP="00F24523">
      <w:pPr>
        <w:rPr>
          <w:rFonts w:ascii="Tahoma" w:hAnsi="Tahoma" w:cs="Tahoma"/>
        </w:rPr>
      </w:pPr>
      <w:r>
        <w:rPr>
          <w:rFonts w:ascii="Tahoma" w:hAnsi="Tahoma" w:cs="Tahoma"/>
        </w:rPr>
        <w:t xml:space="preserve">Last year, we supported </w:t>
      </w:r>
      <w:r w:rsidR="00CE375B">
        <w:rPr>
          <w:rFonts w:ascii="Tahoma" w:hAnsi="Tahoma" w:cs="Tahoma"/>
        </w:rPr>
        <w:t xml:space="preserve">14 </w:t>
      </w:r>
      <w:r>
        <w:rPr>
          <w:rFonts w:ascii="Tahoma" w:hAnsi="Tahoma" w:cs="Tahoma"/>
        </w:rPr>
        <w:t xml:space="preserve">children with special educational needs transition to the next phase in their education, and we prepared to welcome </w:t>
      </w:r>
      <w:r w:rsidR="00E766F3">
        <w:rPr>
          <w:rFonts w:ascii="Tahoma" w:hAnsi="Tahoma" w:cs="Tahoma"/>
        </w:rPr>
        <w:t>7</w:t>
      </w:r>
      <w:r>
        <w:rPr>
          <w:rFonts w:ascii="Tahoma" w:hAnsi="Tahoma" w:cs="Tahoma"/>
        </w:rPr>
        <w:t xml:space="preserve"> children with special educational needs into the EYFS department. We supported </w:t>
      </w:r>
      <w:r w:rsidR="00D569C1">
        <w:rPr>
          <w:rFonts w:ascii="Tahoma" w:hAnsi="Tahoma" w:cs="Tahoma"/>
        </w:rPr>
        <w:t xml:space="preserve">1 </w:t>
      </w:r>
      <w:r>
        <w:rPr>
          <w:rFonts w:ascii="Tahoma" w:hAnsi="Tahoma" w:cs="Tahoma"/>
        </w:rPr>
        <w:t xml:space="preserve">child to </w:t>
      </w:r>
      <w:r w:rsidR="00D569C1">
        <w:rPr>
          <w:rFonts w:ascii="Tahoma" w:hAnsi="Tahoma" w:cs="Tahoma"/>
        </w:rPr>
        <w:t>continue</w:t>
      </w:r>
      <w:r>
        <w:rPr>
          <w:rFonts w:ascii="Tahoma" w:hAnsi="Tahoma" w:cs="Tahoma"/>
        </w:rPr>
        <w:t xml:space="preserve"> a part-time placement at a speech and language resource base.</w:t>
      </w:r>
    </w:p>
    <w:p w:rsidR="00F24523" w:rsidRDefault="00F24523" w:rsidP="00F24523">
      <w:pPr>
        <w:rPr>
          <w:rFonts w:ascii="Tahoma" w:hAnsi="Tahoma" w:cs="Tahoma"/>
        </w:rPr>
      </w:pPr>
    </w:p>
    <w:p w:rsidR="00F24523" w:rsidRDefault="00F24523" w:rsidP="00F24523">
      <w:pPr>
        <w:rPr>
          <w:rFonts w:ascii="Tahoma" w:hAnsi="Tahoma" w:cs="Tahoma"/>
        </w:rPr>
      </w:pPr>
      <w:r>
        <w:rPr>
          <w:rFonts w:ascii="Tahoma" w:hAnsi="Tahoma" w:cs="Tahoma"/>
        </w:rPr>
        <w:t>Our approach involved:</w:t>
      </w:r>
    </w:p>
    <w:p w:rsidR="00F24523" w:rsidRDefault="00F24523" w:rsidP="00F24523">
      <w:pPr>
        <w:pStyle w:val="ListParagraph"/>
        <w:numPr>
          <w:ilvl w:val="0"/>
          <w:numId w:val="11"/>
        </w:numPr>
        <w:rPr>
          <w:rFonts w:ascii="Tahoma" w:hAnsi="Tahoma" w:cs="Tahoma"/>
        </w:rPr>
      </w:pPr>
      <w:r>
        <w:rPr>
          <w:rFonts w:ascii="Tahoma" w:hAnsi="Tahoma" w:cs="Tahoma"/>
        </w:rPr>
        <w:t>School Improvement Liverpool’s Transition Event for Year 6 transition to Year 7.</w:t>
      </w:r>
    </w:p>
    <w:p w:rsidR="00F24523" w:rsidRDefault="00F24523" w:rsidP="00F24523">
      <w:pPr>
        <w:pStyle w:val="ListParagraph"/>
        <w:numPr>
          <w:ilvl w:val="0"/>
          <w:numId w:val="11"/>
        </w:numPr>
        <w:rPr>
          <w:rFonts w:ascii="Tahoma" w:hAnsi="Tahoma" w:cs="Tahoma"/>
        </w:rPr>
      </w:pPr>
      <w:r>
        <w:rPr>
          <w:rFonts w:ascii="Tahoma" w:hAnsi="Tahoma" w:cs="Tahoma"/>
        </w:rPr>
        <w:t>Additional transition events organised directly with local high schools.</w:t>
      </w:r>
    </w:p>
    <w:p w:rsidR="00F24523" w:rsidRDefault="00F24523" w:rsidP="00F24523">
      <w:pPr>
        <w:pStyle w:val="ListParagraph"/>
        <w:numPr>
          <w:ilvl w:val="0"/>
          <w:numId w:val="11"/>
        </w:numPr>
        <w:rPr>
          <w:rFonts w:ascii="Tahoma" w:hAnsi="Tahoma" w:cs="Tahoma"/>
        </w:rPr>
      </w:pPr>
      <w:r>
        <w:rPr>
          <w:rFonts w:ascii="Tahoma" w:hAnsi="Tahoma" w:cs="Tahoma"/>
        </w:rPr>
        <w:t>Enhanced transition packages for children with ASD.</w:t>
      </w:r>
    </w:p>
    <w:p w:rsidR="00F24523" w:rsidRDefault="00F24523" w:rsidP="00F24523">
      <w:pPr>
        <w:pStyle w:val="ListParagraph"/>
        <w:numPr>
          <w:ilvl w:val="0"/>
          <w:numId w:val="11"/>
        </w:numPr>
        <w:rPr>
          <w:rFonts w:ascii="Tahoma" w:hAnsi="Tahoma" w:cs="Tahoma"/>
        </w:rPr>
      </w:pPr>
      <w:r>
        <w:rPr>
          <w:rFonts w:ascii="Tahoma" w:hAnsi="Tahoma" w:cs="Tahoma"/>
        </w:rPr>
        <w:t>Reception staff visited Nursery settings to meet Key workers of children entering Reception</w:t>
      </w:r>
    </w:p>
    <w:p w:rsidR="00F24523" w:rsidRDefault="00F24523" w:rsidP="00F24523">
      <w:pPr>
        <w:pStyle w:val="ListParagraph"/>
        <w:numPr>
          <w:ilvl w:val="0"/>
          <w:numId w:val="11"/>
        </w:numPr>
        <w:rPr>
          <w:rFonts w:ascii="Tahoma" w:hAnsi="Tahoma" w:cs="Tahoma"/>
        </w:rPr>
      </w:pPr>
      <w:r>
        <w:rPr>
          <w:rFonts w:ascii="Tahoma" w:hAnsi="Tahoma" w:cs="Tahoma"/>
        </w:rPr>
        <w:t>Nursery staff made home visits to meet children entering Nursery</w:t>
      </w:r>
    </w:p>
    <w:p w:rsidR="00F24523" w:rsidRDefault="00F24523" w:rsidP="00F24523">
      <w:pPr>
        <w:pStyle w:val="ListParagraph"/>
        <w:numPr>
          <w:ilvl w:val="0"/>
          <w:numId w:val="11"/>
        </w:numPr>
        <w:rPr>
          <w:rFonts w:ascii="Tahoma" w:hAnsi="Tahoma" w:cs="Tahoma"/>
        </w:rPr>
      </w:pPr>
      <w:r>
        <w:rPr>
          <w:rFonts w:ascii="Tahoma" w:hAnsi="Tahoma" w:cs="Tahoma"/>
        </w:rPr>
        <w:t>Specific staff attended EHAT meetings to meet the families and understand the children’s additional needs.</w:t>
      </w:r>
    </w:p>
    <w:p w:rsidR="00F24523" w:rsidRDefault="00F24523" w:rsidP="00F24523">
      <w:pPr>
        <w:pStyle w:val="ListParagraph"/>
        <w:numPr>
          <w:ilvl w:val="0"/>
          <w:numId w:val="11"/>
        </w:numPr>
        <w:rPr>
          <w:rFonts w:ascii="Tahoma" w:hAnsi="Tahoma" w:cs="Tahoma"/>
        </w:rPr>
      </w:pPr>
      <w:r>
        <w:rPr>
          <w:rFonts w:ascii="Tahoma" w:hAnsi="Tahoma" w:cs="Tahoma"/>
        </w:rPr>
        <w:t>Transition top-up funding applications were made in preparation for the children entering with additional needs.</w:t>
      </w:r>
    </w:p>
    <w:p w:rsidR="00F24523" w:rsidRDefault="00F24523" w:rsidP="00F24523">
      <w:pPr>
        <w:pStyle w:val="ListParagraph"/>
        <w:numPr>
          <w:ilvl w:val="0"/>
          <w:numId w:val="11"/>
        </w:numPr>
        <w:rPr>
          <w:rFonts w:ascii="Tahoma" w:hAnsi="Tahoma" w:cs="Tahoma"/>
        </w:rPr>
      </w:pPr>
      <w:r>
        <w:rPr>
          <w:rFonts w:ascii="Tahoma" w:hAnsi="Tahoma" w:cs="Tahoma"/>
        </w:rPr>
        <w:t xml:space="preserve">Linking with </w:t>
      </w:r>
      <w:proofErr w:type="spellStart"/>
      <w:r>
        <w:rPr>
          <w:rFonts w:ascii="Tahoma" w:hAnsi="Tahoma" w:cs="Tahoma"/>
        </w:rPr>
        <w:t>Fazakerley</w:t>
      </w:r>
      <w:proofErr w:type="spellEnd"/>
      <w:r>
        <w:rPr>
          <w:rFonts w:ascii="Tahoma" w:hAnsi="Tahoma" w:cs="Tahoma"/>
        </w:rPr>
        <w:t xml:space="preserve"> Children’s Centre to support families who were new to the setting.</w:t>
      </w:r>
    </w:p>
    <w:p w:rsidR="00F24523" w:rsidRDefault="00F24523" w:rsidP="00F24523">
      <w:pPr>
        <w:pStyle w:val="ListParagraph"/>
        <w:numPr>
          <w:ilvl w:val="0"/>
          <w:numId w:val="11"/>
        </w:numPr>
        <w:rPr>
          <w:rFonts w:ascii="Tahoma" w:hAnsi="Tahoma" w:cs="Tahoma"/>
        </w:rPr>
      </w:pPr>
      <w:r>
        <w:rPr>
          <w:rFonts w:ascii="Tahoma" w:hAnsi="Tahoma" w:cs="Tahoma"/>
        </w:rPr>
        <w:t>Attending joint target setting meeting for a child educated in 2 settings.</w:t>
      </w:r>
    </w:p>
    <w:p w:rsid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Complaints:</w:t>
      </w:r>
    </w:p>
    <w:p w:rsidR="00F24523" w:rsidRDefault="00F24523" w:rsidP="00F24523">
      <w:pPr>
        <w:rPr>
          <w:rFonts w:ascii="Tahoma" w:hAnsi="Tahoma" w:cs="Tahoma"/>
        </w:rPr>
      </w:pPr>
      <w:r>
        <w:rPr>
          <w:rFonts w:ascii="Tahoma" w:hAnsi="Tahoma" w:cs="Tahoma"/>
        </w:rPr>
        <w:t>Our complaints procedure can be given upon request from the school office.</w:t>
      </w:r>
    </w:p>
    <w:p w:rsidR="00F24523" w:rsidRDefault="00F24523" w:rsidP="00F24523">
      <w:pPr>
        <w:rPr>
          <w:rFonts w:ascii="Tahoma" w:hAnsi="Tahoma" w:cs="Tahoma"/>
        </w:rPr>
      </w:pPr>
    </w:p>
    <w:p w:rsidR="00F24523" w:rsidRDefault="00F24523" w:rsidP="00F24523">
      <w:pPr>
        <w:rPr>
          <w:rFonts w:ascii="Tahoma" w:hAnsi="Tahoma" w:cs="Tahoma"/>
        </w:rPr>
      </w:pPr>
      <w:r>
        <w:rPr>
          <w:rFonts w:ascii="Tahoma" w:hAnsi="Tahoma" w:cs="Tahoma"/>
        </w:rPr>
        <w:t>Last year we had 0 complaints regarding our SEND related policies and procedures.</w:t>
      </w:r>
    </w:p>
    <w:p w:rsidR="00F24523" w:rsidRDefault="00F24523" w:rsidP="00F24523">
      <w:pPr>
        <w:rPr>
          <w:rFonts w:ascii="Tahoma" w:hAnsi="Tahoma" w:cs="Tahoma"/>
          <w:b/>
          <w:u w:val="single"/>
        </w:rPr>
      </w:pPr>
    </w:p>
    <w:p w:rsidR="00F24523" w:rsidRDefault="00F24523" w:rsidP="00F24523">
      <w:pPr>
        <w:rPr>
          <w:rFonts w:ascii="Tahoma" w:hAnsi="Tahoma" w:cs="Tahoma"/>
          <w:b/>
          <w:u w:val="single"/>
        </w:rPr>
      </w:pPr>
      <w:r>
        <w:rPr>
          <w:rFonts w:ascii="Tahoma" w:hAnsi="Tahoma" w:cs="Tahoma"/>
          <w:b/>
          <w:u w:val="single"/>
        </w:rPr>
        <w:t>Further development:</w:t>
      </w:r>
    </w:p>
    <w:p w:rsidR="00F24523" w:rsidRDefault="00F24523" w:rsidP="00F24523">
      <w:pPr>
        <w:rPr>
          <w:rFonts w:ascii="Tahoma" w:hAnsi="Tahoma" w:cs="Tahoma"/>
        </w:rPr>
      </w:pPr>
      <w:r>
        <w:rPr>
          <w:rFonts w:ascii="Tahoma" w:hAnsi="Tahoma" w:cs="Tahoma"/>
        </w:rPr>
        <w:t>Our strategic plans for developing and enhancing SEND provision in our school next year include:</w:t>
      </w:r>
    </w:p>
    <w:p w:rsidR="00D569C1" w:rsidRPr="00D569C1" w:rsidRDefault="00D569C1" w:rsidP="00D569C1">
      <w:pPr>
        <w:pStyle w:val="ListParagraph"/>
        <w:numPr>
          <w:ilvl w:val="0"/>
          <w:numId w:val="16"/>
        </w:numPr>
        <w:rPr>
          <w:rFonts w:ascii="Tahoma" w:hAnsi="Tahoma" w:cs="Tahoma"/>
        </w:rPr>
      </w:pPr>
      <w:r>
        <w:rPr>
          <w:rFonts w:ascii="Tahoma" w:hAnsi="Tahoma" w:cs="Tahoma"/>
        </w:rPr>
        <w:t xml:space="preserve">Further development of the school ARP (Additional Resource Provision) </w:t>
      </w:r>
    </w:p>
    <w:p w:rsidR="00F24523" w:rsidRDefault="00D569C1" w:rsidP="00F24523">
      <w:pPr>
        <w:pStyle w:val="ListParagraph"/>
        <w:numPr>
          <w:ilvl w:val="0"/>
          <w:numId w:val="12"/>
        </w:numPr>
        <w:rPr>
          <w:rFonts w:ascii="Tahoma" w:hAnsi="Tahoma" w:cs="Tahoma"/>
        </w:rPr>
      </w:pPr>
      <w:r>
        <w:rPr>
          <w:rFonts w:ascii="Tahoma" w:hAnsi="Tahoma" w:cs="Tahoma"/>
        </w:rPr>
        <w:t>Planned</w:t>
      </w:r>
      <w:r w:rsidR="00F24523">
        <w:rPr>
          <w:rFonts w:ascii="Tahoma" w:hAnsi="Tahoma" w:cs="Tahoma"/>
        </w:rPr>
        <w:t xml:space="preserve"> lesson observations, learning walks, evaluation of data, pupils and parent feedback and collaboration and how this impacts on development.</w:t>
      </w:r>
    </w:p>
    <w:p w:rsidR="00F24523" w:rsidRDefault="00F24523" w:rsidP="00F24523">
      <w:pPr>
        <w:pStyle w:val="ListParagraph"/>
        <w:numPr>
          <w:ilvl w:val="0"/>
          <w:numId w:val="12"/>
        </w:numPr>
        <w:rPr>
          <w:rFonts w:ascii="Tahoma" w:hAnsi="Tahoma" w:cs="Tahoma"/>
        </w:rPr>
      </w:pPr>
      <w:r>
        <w:rPr>
          <w:rFonts w:ascii="Tahoma" w:hAnsi="Tahoma" w:cs="Tahoma"/>
        </w:rPr>
        <w:t>To continue to develop staff knowledge and understanding through CPD opportunities</w:t>
      </w:r>
    </w:p>
    <w:p w:rsidR="00F24523" w:rsidRDefault="00F24523" w:rsidP="00F24523">
      <w:pPr>
        <w:pStyle w:val="ListParagraph"/>
        <w:numPr>
          <w:ilvl w:val="0"/>
          <w:numId w:val="12"/>
        </w:numPr>
        <w:rPr>
          <w:rFonts w:ascii="Tahoma" w:hAnsi="Tahoma" w:cs="Tahoma"/>
        </w:rPr>
      </w:pPr>
      <w:r>
        <w:rPr>
          <w:rFonts w:ascii="Tahoma" w:hAnsi="Tahoma" w:cs="Tahoma"/>
        </w:rPr>
        <w:t>To implement the use of reading ages and spelling ages to further track the progress of children on the SEND register and measure impact.</w:t>
      </w:r>
    </w:p>
    <w:p w:rsidR="00F24523" w:rsidRDefault="00F24523" w:rsidP="00F24523">
      <w:pPr>
        <w:pStyle w:val="ListParagraph"/>
        <w:numPr>
          <w:ilvl w:val="0"/>
          <w:numId w:val="12"/>
        </w:numPr>
        <w:rPr>
          <w:rFonts w:ascii="Tahoma" w:hAnsi="Tahoma" w:cs="Tahoma"/>
        </w:rPr>
      </w:pPr>
      <w:r>
        <w:rPr>
          <w:rFonts w:ascii="Tahoma" w:hAnsi="Tahoma" w:cs="Tahoma"/>
        </w:rPr>
        <w:t>To further support parents by enhancing their knowledge with particular areas of concern.</w:t>
      </w:r>
    </w:p>
    <w:p w:rsidR="00F24523" w:rsidRPr="00F24523" w:rsidRDefault="00F24523" w:rsidP="00F24523">
      <w:pPr>
        <w:rPr>
          <w:rFonts w:ascii="Tahoma" w:hAnsi="Tahoma" w:cs="Tahoma"/>
        </w:rPr>
      </w:pPr>
    </w:p>
    <w:p w:rsidR="00F24523" w:rsidRDefault="00F24523" w:rsidP="00F24523">
      <w:pPr>
        <w:rPr>
          <w:rFonts w:ascii="Tahoma" w:hAnsi="Tahoma" w:cs="Tahoma"/>
          <w:b/>
          <w:u w:val="single"/>
        </w:rPr>
      </w:pPr>
      <w:r>
        <w:rPr>
          <w:rFonts w:ascii="Tahoma" w:hAnsi="Tahoma" w:cs="Tahoma"/>
          <w:b/>
          <w:u w:val="single"/>
        </w:rPr>
        <w:t>Relevant school policies underpinning this SEN Information Report include:</w:t>
      </w:r>
    </w:p>
    <w:p w:rsidR="00F24523" w:rsidRDefault="00F24523" w:rsidP="00F24523">
      <w:pPr>
        <w:pStyle w:val="ListParagraph"/>
        <w:numPr>
          <w:ilvl w:val="0"/>
          <w:numId w:val="13"/>
        </w:numPr>
        <w:rPr>
          <w:rFonts w:ascii="Tahoma" w:hAnsi="Tahoma" w:cs="Tahoma"/>
        </w:rPr>
      </w:pPr>
      <w:r>
        <w:rPr>
          <w:rFonts w:ascii="Tahoma" w:hAnsi="Tahoma" w:cs="Tahoma"/>
        </w:rPr>
        <w:t>SEND Policy</w:t>
      </w:r>
    </w:p>
    <w:p w:rsidR="00F24523" w:rsidRDefault="00F24523" w:rsidP="00F24523">
      <w:pPr>
        <w:pStyle w:val="ListParagraph"/>
        <w:numPr>
          <w:ilvl w:val="0"/>
          <w:numId w:val="13"/>
        </w:numPr>
        <w:rPr>
          <w:rFonts w:ascii="Tahoma" w:hAnsi="Tahoma" w:cs="Tahoma"/>
        </w:rPr>
      </w:pPr>
      <w:r>
        <w:rPr>
          <w:rFonts w:ascii="Tahoma" w:hAnsi="Tahoma" w:cs="Tahoma"/>
        </w:rPr>
        <w:t>Teaching and Learning Policy</w:t>
      </w:r>
    </w:p>
    <w:p w:rsidR="00F24523" w:rsidRDefault="00F24523" w:rsidP="00F24523">
      <w:pPr>
        <w:pStyle w:val="ListParagraph"/>
        <w:numPr>
          <w:ilvl w:val="0"/>
          <w:numId w:val="13"/>
        </w:numPr>
        <w:rPr>
          <w:rFonts w:ascii="Tahoma" w:hAnsi="Tahoma" w:cs="Tahoma"/>
        </w:rPr>
      </w:pPr>
      <w:r>
        <w:rPr>
          <w:rFonts w:ascii="Tahoma" w:hAnsi="Tahoma" w:cs="Tahoma"/>
        </w:rPr>
        <w:t>Marking</w:t>
      </w:r>
      <w:r w:rsidR="00F47B08">
        <w:rPr>
          <w:rFonts w:ascii="Tahoma" w:hAnsi="Tahoma" w:cs="Tahoma"/>
        </w:rPr>
        <w:t xml:space="preserve"> and Feedback</w:t>
      </w:r>
      <w:r>
        <w:rPr>
          <w:rFonts w:ascii="Tahoma" w:hAnsi="Tahoma" w:cs="Tahoma"/>
        </w:rPr>
        <w:t xml:space="preserve"> Policy</w:t>
      </w:r>
    </w:p>
    <w:p w:rsidR="00F24523" w:rsidRDefault="00F24523" w:rsidP="00F24523">
      <w:pPr>
        <w:pStyle w:val="ListParagraph"/>
        <w:numPr>
          <w:ilvl w:val="0"/>
          <w:numId w:val="13"/>
        </w:numPr>
        <w:rPr>
          <w:rFonts w:ascii="Tahoma" w:hAnsi="Tahoma" w:cs="Tahoma"/>
        </w:rPr>
      </w:pPr>
      <w:r>
        <w:rPr>
          <w:rFonts w:ascii="Tahoma" w:hAnsi="Tahoma" w:cs="Tahoma"/>
        </w:rPr>
        <w:t>Equal Opportunities Policy</w:t>
      </w:r>
    </w:p>
    <w:p w:rsidR="00F24523" w:rsidRDefault="00F24523" w:rsidP="00F24523">
      <w:pPr>
        <w:pStyle w:val="ListParagraph"/>
        <w:numPr>
          <w:ilvl w:val="0"/>
          <w:numId w:val="13"/>
        </w:numPr>
        <w:rPr>
          <w:rFonts w:ascii="Tahoma" w:hAnsi="Tahoma" w:cs="Tahoma"/>
        </w:rPr>
      </w:pPr>
      <w:r>
        <w:rPr>
          <w:rFonts w:ascii="Tahoma" w:hAnsi="Tahoma" w:cs="Tahoma"/>
        </w:rPr>
        <w:t>Access Plan</w:t>
      </w:r>
    </w:p>
    <w:p w:rsidR="00F24523" w:rsidRDefault="00F24523" w:rsidP="00F24523">
      <w:pPr>
        <w:pStyle w:val="ListParagraph"/>
        <w:ind w:left="720" w:firstLine="0"/>
        <w:rPr>
          <w:rFonts w:ascii="Tahoma" w:hAnsi="Tahoma" w:cs="Tahoma"/>
        </w:rPr>
      </w:pPr>
    </w:p>
    <w:p w:rsidR="00F24523" w:rsidRDefault="00F24523" w:rsidP="00F24523">
      <w:pPr>
        <w:rPr>
          <w:rFonts w:ascii="Tahoma" w:hAnsi="Tahoma" w:cs="Tahoma"/>
          <w:b/>
          <w:u w:val="single"/>
        </w:rPr>
      </w:pPr>
      <w:r>
        <w:rPr>
          <w:rFonts w:ascii="Tahoma" w:hAnsi="Tahoma" w:cs="Tahoma"/>
          <w:b/>
          <w:u w:val="single"/>
        </w:rPr>
        <w:t>Legislative Acts taken into account when compiling this report include:</w:t>
      </w:r>
    </w:p>
    <w:p w:rsidR="00F24523" w:rsidRDefault="00F24523" w:rsidP="00F24523">
      <w:pPr>
        <w:pStyle w:val="ListParagraph"/>
        <w:numPr>
          <w:ilvl w:val="0"/>
          <w:numId w:val="14"/>
        </w:numPr>
        <w:rPr>
          <w:rFonts w:ascii="Tahoma" w:hAnsi="Tahoma" w:cs="Tahoma"/>
        </w:rPr>
      </w:pPr>
      <w:r>
        <w:rPr>
          <w:rFonts w:ascii="Tahoma" w:hAnsi="Tahoma" w:cs="Tahoma"/>
        </w:rPr>
        <w:t>Children &amp; Families Act 2014</w:t>
      </w:r>
    </w:p>
    <w:p w:rsidR="00F24523" w:rsidRDefault="00F24523" w:rsidP="00F24523">
      <w:pPr>
        <w:pStyle w:val="ListParagraph"/>
        <w:numPr>
          <w:ilvl w:val="0"/>
          <w:numId w:val="14"/>
        </w:numPr>
        <w:rPr>
          <w:rFonts w:ascii="Tahoma" w:hAnsi="Tahoma" w:cs="Tahoma"/>
        </w:rPr>
      </w:pPr>
      <w:r>
        <w:rPr>
          <w:rFonts w:ascii="Tahoma" w:hAnsi="Tahoma" w:cs="Tahoma"/>
        </w:rPr>
        <w:t>Equality Act 2010</w:t>
      </w:r>
    </w:p>
    <w:p w:rsidR="00F24523" w:rsidRDefault="00F24523" w:rsidP="00F24523">
      <w:pPr>
        <w:pStyle w:val="ListParagraph"/>
        <w:numPr>
          <w:ilvl w:val="0"/>
          <w:numId w:val="14"/>
        </w:numPr>
        <w:rPr>
          <w:rFonts w:ascii="Tahoma" w:hAnsi="Tahoma" w:cs="Tahoma"/>
        </w:rPr>
      </w:pPr>
      <w:r>
        <w:rPr>
          <w:rFonts w:ascii="Tahoma" w:hAnsi="Tahoma" w:cs="Tahoma"/>
        </w:rPr>
        <w:lastRenderedPageBreak/>
        <w:t>Mental Capacity Act 2005</w:t>
      </w:r>
    </w:p>
    <w:p w:rsidR="00F24523" w:rsidRDefault="00F47B08" w:rsidP="00F24523">
      <w:pPr>
        <w:pStyle w:val="ListParagraph"/>
        <w:numPr>
          <w:ilvl w:val="0"/>
          <w:numId w:val="14"/>
        </w:numPr>
        <w:rPr>
          <w:rFonts w:ascii="Tahoma" w:hAnsi="Tahoma" w:cs="Tahoma"/>
        </w:rPr>
      </w:pPr>
      <w:r>
        <w:rPr>
          <w:rFonts w:ascii="Tahoma" w:hAnsi="Tahoma" w:cs="Tahoma"/>
        </w:rPr>
        <w:t>SEN Code of Practice 2015</w:t>
      </w:r>
    </w:p>
    <w:p w:rsidR="00712DC6" w:rsidRPr="00CE2A72" w:rsidRDefault="00712DC6" w:rsidP="00CE2A72">
      <w:pPr>
        <w:pStyle w:val="ListParagraph"/>
        <w:ind w:left="720" w:firstLine="0"/>
        <w:rPr>
          <w:rFonts w:ascii="Tahoma" w:hAnsi="Tahoma" w:cs="Tahoma"/>
        </w:rPr>
      </w:pPr>
    </w:p>
    <w:sectPr w:rsidR="00712DC6" w:rsidRPr="00CE2A72" w:rsidSect="00F24523">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5B9"/>
    <w:multiLevelType w:val="hybridMultilevel"/>
    <w:tmpl w:val="A0A217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C83793E"/>
    <w:multiLevelType w:val="hybridMultilevel"/>
    <w:tmpl w:val="208A9E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7D25FE8"/>
    <w:multiLevelType w:val="hybridMultilevel"/>
    <w:tmpl w:val="3EDE31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76260D"/>
    <w:multiLevelType w:val="hybridMultilevel"/>
    <w:tmpl w:val="E19823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30C064E"/>
    <w:multiLevelType w:val="hybridMultilevel"/>
    <w:tmpl w:val="13F869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33C456E"/>
    <w:multiLevelType w:val="hybridMultilevel"/>
    <w:tmpl w:val="C5D658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8C4A5B"/>
    <w:multiLevelType w:val="hybridMultilevel"/>
    <w:tmpl w:val="878A3E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8170F68"/>
    <w:multiLevelType w:val="hybridMultilevel"/>
    <w:tmpl w:val="6BB2FD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EEB04C4"/>
    <w:multiLevelType w:val="hybridMultilevel"/>
    <w:tmpl w:val="16E805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0255E2E"/>
    <w:multiLevelType w:val="hybridMultilevel"/>
    <w:tmpl w:val="CBECD8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5A20278"/>
    <w:multiLevelType w:val="hybridMultilevel"/>
    <w:tmpl w:val="CE4A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502A1"/>
    <w:multiLevelType w:val="hybridMultilevel"/>
    <w:tmpl w:val="35963C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D860E3F"/>
    <w:multiLevelType w:val="hybridMultilevel"/>
    <w:tmpl w:val="6DE2EE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B247738"/>
    <w:multiLevelType w:val="hybridMultilevel"/>
    <w:tmpl w:val="CEFE9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CFA6104"/>
    <w:multiLevelType w:val="hybridMultilevel"/>
    <w:tmpl w:val="327071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23"/>
    <w:rsid w:val="00086B05"/>
    <w:rsid w:val="0010156E"/>
    <w:rsid w:val="0010326A"/>
    <w:rsid w:val="001503F1"/>
    <w:rsid w:val="00290577"/>
    <w:rsid w:val="002B1533"/>
    <w:rsid w:val="002D353C"/>
    <w:rsid w:val="003A59E6"/>
    <w:rsid w:val="003E729C"/>
    <w:rsid w:val="004157F1"/>
    <w:rsid w:val="00487DA8"/>
    <w:rsid w:val="004E62BC"/>
    <w:rsid w:val="00580DF2"/>
    <w:rsid w:val="00712DC6"/>
    <w:rsid w:val="008E6541"/>
    <w:rsid w:val="008F12F3"/>
    <w:rsid w:val="00976846"/>
    <w:rsid w:val="00BC2F6D"/>
    <w:rsid w:val="00CE2A72"/>
    <w:rsid w:val="00CE375B"/>
    <w:rsid w:val="00D569C1"/>
    <w:rsid w:val="00D94362"/>
    <w:rsid w:val="00E766F3"/>
    <w:rsid w:val="00F24523"/>
    <w:rsid w:val="00F47B08"/>
    <w:rsid w:val="00F5085E"/>
    <w:rsid w:val="00FA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73E3"/>
  <w15:docId w15:val="{7602A178-F9D2-45DF-B2C5-93ED6F31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6846"/>
    <w:pPr>
      <w:widowControl w:val="0"/>
      <w:autoSpaceDE w:val="0"/>
      <w:autoSpaceDN w:val="0"/>
      <w:spacing w:after="0" w:line="240" w:lineRule="auto"/>
    </w:pPr>
    <w:rPr>
      <w:rFonts w:ascii="Comic Sans MS" w:eastAsia="Comic Sans MS" w:hAnsi="Comic Sans MS" w:cs="Comic Sans M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52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4523"/>
    <w:pPr>
      <w:ind w:left="946" w:hanging="360"/>
    </w:pPr>
  </w:style>
  <w:style w:type="character" w:styleId="Hyperlink">
    <w:name w:val="Hyperlink"/>
    <w:basedOn w:val="DefaultParagraphFont"/>
    <w:uiPriority w:val="99"/>
    <w:semiHidden/>
    <w:unhideWhenUsed/>
    <w:rsid w:val="00F24523"/>
    <w:rPr>
      <w:color w:val="0000FF" w:themeColor="hyperlink"/>
      <w:u w:val="single"/>
    </w:rPr>
  </w:style>
  <w:style w:type="paragraph" w:styleId="BalloonText">
    <w:name w:val="Balloon Text"/>
    <w:basedOn w:val="Normal"/>
    <w:link w:val="BalloonTextChar"/>
    <w:uiPriority w:val="99"/>
    <w:semiHidden/>
    <w:unhideWhenUsed/>
    <w:rsid w:val="00976846"/>
    <w:rPr>
      <w:rFonts w:ascii="Tahoma" w:hAnsi="Tahoma" w:cs="Tahoma"/>
      <w:sz w:val="16"/>
      <w:szCs w:val="16"/>
    </w:rPr>
  </w:style>
  <w:style w:type="character" w:customStyle="1" w:styleId="BalloonTextChar">
    <w:name w:val="Balloon Text Char"/>
    <w:basedOn w:val="DefaultParagraphFont"/>
    <w:link w:val="BalloonText"/>
    <w:uiPriority w:val="99"/>
    <w:semiHidden/>
    <w:rsid w:val="00976846"/>
    <w:rPr>
      <w:rFonts w:ascii="Tahoma" w:eastAsia="Comic Sans MS"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448">
      <w:bodyDiv w:val="1"/>
      <w:marLeft w:val="0"/>
      <w:marRight w:val="0"/>
      <w:marTop w:val="0"/>
      <w:marBottom w:val="0"/>
      <w:divBdr>
        <w:top w:val="none" w:sz="0" w:space="0" w:color="auto"/>
        <w:left w:val="none" w:sz="0" w:space="0" w:color="auto"/>
        <w:bottom w:val="none" w:sz="0" w:space="0" w:color="auto"/>
        <w:right w:val="none" w:sz="0" w:space="0" w:color="auto"/>
      </w:divBdr>
    </w:div>
    <w:div w:id="90200832">
      <w:bodyDiv w:val="1"/>
      <w:marLeft w:val="0"/>
      <w:marRight w:val="0"/>
      <w:marTop w:val="0"/>
      <w:marBottom w:val="0"/>
      <w:divBdr>
        <w:top w:val="none" w:sz="0" w:space="0" w:color="auto"/>
        <w:left w:val="none" w:sz="0" w:space="0" w:color="auto"/>
        <w:bottom w:val="none" w:sz="0" w:space="0" w:color="auto"/>
        <w:right w:val="none" w:sz="0" w:space="0" w:color="auto"/>
      </w:divBdr>
    </w:div>
    <w:div w:id="109325097">
      <w:bodyDiv w:val="1"/>
      <w:marLeft w:val="0"/>
      <w:marRight w:val="0"/>
      <w:marTop w:val="0"/>
      <w:marBottom w:val="0"/>
      <w:divBdr>
        <w:top w:val="none" w:sz="0" w:space="0" w:color="auto"/>
        <w:left w:val="none" w:sz="0" w:space="0" w:color="auto"/>
        <w:bottom w:val="none" w:sz="0" w:space="0" w:color="auto"/>
        <w:right w:val="none" w:sz="0" w:space="0" w:color="auto"/>
      </w:divBdr>
    </w:div>
    <w:div w:id="158355900">
      <w:bodyDiv w:val="1"/>
      <w:marLeft w:val="0"/>
      <w:marRight w:val="0"/>
      <w:marTop w:val="0"/>
      <w:marBottom w:val="0"/>
      <w:divBdr>
        <w:top w:val="none" w:sz="0" w:space="0" w:color="auto"/>
        <w:left w:val="none" w:sz="0" w:space="0" w:color="auto"/>
        <w:bottom w:val="none" w:sz="0" w:space="0" w:color="auto"/>
        <w:right w:val="none" w:sz="0" w:space="0" w:color="auto"/>
      </w:divBdr>
    </w:div>
    <w:div w:id="186987698">
      <w:bodyDiv w:val="1"/>
      <w:marLeft w:val="0"/>
      <w:marRight w:val="0"/>
      <w:marTop w:val="0"/>
      <w:marBottom w:val="0"/>
      <w:divBdr>
        <w:top w:val="none" w:sz="0" w:space="0" w:color="auto"/>
        <w:left w:val="none" w:sz="0" w:space="0" w:color="auto"/>
        <w:bottom w:val="none" w:sz="0" w:space="0" w:color="auto"/>
        <w:right w:val="none" w:sz="0" w:space="0" w:color="auto"/>
      </w:divBdr>
    </w:div>
    <w:div w:id="207567941">
      <w:bodyDiv w:val="1"/>
      <w:marLeft w:val="0"/>
      <w:marRight w:val="0"/>
      <w:marTop w:val="0"/>
      <w:marBottom w:val="0"/>
      <w:divBdr>
        <w:top w:val="none" w:sz="0" w:space="0" w:color="auto"/>
        <w:left w:val="none" w:sz="0" w:space="0" w:color="auto"/>
        <w:bottom w:val="none" w:sz="0" w:space="0" w:color="auto"/>
        <w:right w:val="none" w:sz="0" w:space="0" w:color="auto"/>
      </w:divBdr>
    </w:div>
    <w:div w:id="446974143">
      <w:bodyDiv w:val="1"/>
      <w:marLeft w:val="0"/>
      <w:marRight w:val="0"/>
      <w:marTop w:val="0"/>
      <w:marBottom w:val="0"/>
      <w:divBdr>
        <w:top w:val="none" w:sz="0" w:space="0" w:color="auto"/>
        <w:left w:val="none" w:sz="0" w:space="0" w:color="auto"/>
        <w:bottom w:val="none" w:sz="0" w:space="0" w:color="auto"/>
        <w:right w:val="none" w:sz="0" w:space="0" w:color="auto"/>
      </w:divBdr>
    </w:div>
    <w:div w:id="492137015">
      <w:bodyDiv w:val="1"/>
      <w:marLeft w:val="0"/>
      <w:marRight w:val="0"/>
      <w:marTop w:val="0"/>
      <w:marBottom w:val="0"/>
      <w:divBdr>
        <w:top w:val="none" w:sz="0" w:space="0" w:color="auto"/>
        <w:left w:val="none" w:sz="0" w:space="0" w:color="auto"/>
        <w:bottom w:val="none" w:sz="0" w:space="0" w:color="auto"/>
        <w:right w:val="none" w:sz="0" w:space="0" w:color="auto"/>
      </w:divBdr>
    </w:div>
    <w:div w:id="652023090">
      <w:bodyDiv w:val="1"/>
      <w:marLeft w:val="0"/>
      <w:marRight w:val="0"/>
      <w:marTop w:val="0"/>
      <w:marBottom w:val="0"/>
      <w:divBdr>
        <w:top w:val="none" w:sz="0" w:space="0" w:color="auto"/>
        <w:left w:val="none" w:sz="0" w:space="0" w:color="auto"/>
        <w:bottom w:val="none" w:sz="0" w:space="0" w:color="auto"/>
        <w:right w:val="none" w:sz="0" w:space="0" w:color="auto"/>
      </w:divBdr>
    </w:div>
    <w:div w:id="708996355">
      <w:bodyDiv w:val="1"/>
      <w:marLeft w:val="0"/>
      <w:marRight w:val="0"/>
      <w:marTop w:val="0"/>
      <w:marBottom w:val="0"/>
      <w:divBdr>
        <w:top w:val="none" w:sz="0" w:space="0" w:color="auto"/>
        <w:left w:val="none" w:sz="0" w:space="0" w:color="auto"/>
        <w:bottom w:val="none" w:sz="0" w:space="0" w:color="auto"/>
        <w:right w:val="none" w:sz="0" w:space="0" w:color="auto"/>
      </w:divBdr>
    </w:div>
    <w:div w:id="962465474">
      <w:bodyDiv w:val="1"/>
      <w:marLeft w:val="0"/>
      <w:marRight w:val="0"/>
      <w:marTop w:val="0"/>
      <w:marBottom w:val="0"/>
      <w:divBdr>
        <w:top w:val="none" w:sz="0" w:space="0" w:color="auto"/>
        <w:left w:val="none" w:sz="0" w:space="0" w:color="auto"/>
        <w:bottom w:val="none" w:sz="0" w:space="0" w:color="auto"/>
        <w:right w:val="none" w:sz="0" w:space="0" w:color="auto"/>
      </w:divBdr>
    </w:div>
    <w:div w:id="962535029">
      <w:bodyDiv w:val="1"/>
      <w:marLeft w:val="0"/>
      <w:marRight w:val="0"/>
      <w:marTop w:val="0"/>
      <w:marBottom w:val="0"/>
      <w:divBdr>
        <w:top w:val="none" w:sz="0" w:space="0" w:color="auto"/>
        <w:left w:val="none" w:sz="0" w:space="0" w:color="auto"/>
        <w:bottom w:val="none" w:sz="0" w:space="0" w:color="auto"/>
        <w:right w:val="none" w:sz="0" w:space="0" w:color="auto"/>
      </w:divBdr>
    </w:div>
    <w:div w:id="1098990291">
      <w:bodyDiv w:val="1"/>
      <w:marLeft w:val="0"/>
      <w:marRight w:val="0"/>
      <w:marTop w:val="0"/>
      <w:marBottom w:val="0"/>
      <w:divBdr>
        <w:top w:val="none" w:sz="0" w:space="0" w:color="auto"/>
        <w:left w:val="none" w:sz="0" w:space="0" w:color="auto"/>
        <w:bottom w:val="none" w:sz="0" w:space="0" w:color="auto"/>
        <w:right w:val="none" w:sz="0" w:space="0" w:color="auto"/>
      </w:divBdr>
    </w:div>
    <w:div w:id="1187905750">
      <w:bodyDiv w:val="1"/>
      <w:marLeft w:val="0"/>
      <w:marRight w:val="0"/>
      <w:marTop w:val="0"/>
      <w:marBottom w:val="0"/>
      <w:divBdr>
        <w:top w:val="none" w:sz="0" w:space="0" w:color="auto"/>
        <w:left w:val="none" w:sz="0" w:space="0" w:color="auto"/>
        <w:bottom w:val="none" w:sz="0" w:space="0" w:color="auto"/>
        <w:right w:val="none" w:sz="0" w:space="0" w:color="auto"/>
      </w:divBdr>
    </w:div>
    <w:div w:id="1236818633">
      <w:bodyDiv w:val="1"/>
      <w:marLeft w:val="0"/>
      <w:marRight w:val="0"/>
      <w:marTop w:val="0"/>
      <w:marBottom w:val="0"/>
      <w:divBdr>
        <w:top w:val="none" w:sz="0" w:space="0" w:color="auto"/>
        <w:left w:val="none" w:sz="0" w:space="0" w:color="auto"/>
        <w:bottom w:val="none" w:sz="0" w:space="0" w:color="auto"/>
        <w:right w:val="none" w:sz="0" w:space="0" w:color="auto"/>
      </w:divBdr>
    </w:div>
    <w:div w:id="1307903434">
      <w:bodyDiv w:val="1"/>
      <w:marLeft w:val="0"/>
      <w:marRight w:val="0"/>
      <w:marTop w:val="0"/>
      <w:marBottom w:val="0"/>
      <w:divBdr>
        <w:top w:val="none" w:sz="0" w:space="0" w:color="auto"/>
        <w:left w:val="none" w:sz="0" w:space="0" w:color="auto"/>
        <w:bottom w:val="none" w:sz="0" w:space="0" w:color="auto"/>
        <w:right w:val="none" w:sz="0" w:space="0" w:color="auto"/>
      </w:divBdr>
    </w:div>
    <w:div w:id="1490636798">
      <w:bodyDiv w:val="1"/>
      <w:marLeft w:val="0"/>
      <w:marRight w:val="0"/>
      <w:marTop w:val="0"/>
      <w:marBottom w:val="0"/>
      <w:divBdr>
        <w:top w:val="none" w:sz="0" w:space="0" w:color="auto"/>
        <w:left w:val="none" w:sz="0" w:space="0" w:color="auto"/>
        <w:bottom w:val="none" w:sz="0" w:space="0" w:color="auto"/>
        <w:right w:val="none" w:sz="0" w:space="0" w:color="auto"/>
      </w:divBdr>
    </w:div>
    <w:div w:id="1513646288">
      <w:bodyDiv w:val="1"/>
      <w:marLeft w:val="0"/>
      <w:marRight w:val="0"/>
      <w:marTop w:val="0"/>
      <w:marBottom w:val="0"/>
      <w:divBdr>
        <w:top w:val="none" w:sz="0" w:space="0" w:color="auto"/>
        <w:left w:val="none" w:sz="0" w:space="0" w:color="auto"/>
        <w:bottom w:val="none" w:sz="0" w:space="0" w:color="auto"/>
        <w:right w:val="none" w:sz="0" w:space="0" w:color="auto"/>
      </w:divBdr>
    </w:div>
    <w:div w:id="1659530218">
      <w:bodyDiv w:val="1"/>
      <w:marLeft w:val="0"/>
      <w:marRight w:val="0"/>
      <w:marTop w:val="0"/>
      <w:marBottom w:val="0"/>
      <w:divBdr>
        <w:top w:val="none" w:sz="0" w:space="0" w:color="auto"/>
        <w:left w:val="none" w:sz="0" w:space="0" w:color="auto"/>
        <w:bottom w:val="none" w:sz="0" w:space="0" w:color="auto"/>
        <w:right w:val="none" w:sz="0" w:space="0" w:color="auto"/>
      </w:divBdr>
    </w:div>
    <w:div w:id="1832326516">
      <w:bodyDiv w:val="1"/>
      <w:marLeft w:val="0"/>
      <w:marRight w:val="0"/>
      <w:marTop w:val="0"/>
      <w:marBottom w:val="0"/>
      <w:divBdr>
        <w:top w:val="none" w:sz="0" w:space="0" w:color="auto"/>
        <w:left w:val="none" w:sz="0" w:space="0" w:color="auto"/>
        <w:bottom w:val="none" w:sz="0" w:space="0" w:color="auto"/>
        <w:right w:val="none" w:sz="0" w:space="0" w:color="auto"/>
      </w:divBdr>
    </w:div>
    <w:div w:id="1858232063">
      <w:bodyDiv w:val="1"/>
      <w:marLeft w:val="0"/>
      <w:marRight w:val="0"/>
      <w:marTop w:val="0"/>
      <w:marBottom w:val="0"/>
      <w:divBdr>
        <w:top w:val="none" w:sz="0" w:space="0" w:color="auto"/>
        <w:left w:val="none" w:sz="0" w:space="0" w:color="auto"/>
        <w:bottom w:val="none" w:sz="0" w:space="0" w:color="auto"/>
        <w:right w:val="none" w:sz="0" w:space="0" w:color="auto"/>
      </w:divBdr>
    </w:div>
    <w:div w:id="2003238996">
      <w:bodyDiv w:val="1"/>
      <w:marLeft w:val="0"/>
      <w:marRight w:val="0"/>
      <w:marTop w:val="0"/>
      <w:marBottom w:val="0"/>
      <w:divBdr>
        <w:top w:val="none" w:sz="0" w:space="0" w:color="auto"/>
        <w:left w:val="none" w:sz="0" w:space="0" w:color="auto"/>
        <w:bottom w:val="none" w:sz="0" w:space="0" w:color="auto"/>
        <w:right w:val="none" w:sz="0" w:space="0" w:color="auto"/>
      </w:divBdr>
    </w:div>
    <w:div w:id="20686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awards.org.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5CE29-FC9C-4AAF-833A-B3F10C27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C.Bakstad</dc:creator>
  <cp:lastModifiedBy>David Robinson</cp:lastModifiedBy>
  <cp:revision>3</cp:revision>
  <dcterms:created xsi:type="dcterms:W3CDTF">2019-06-25T13:55:00Z</dcterms:created>
  <dcterms:modified xsi:type="dcterms:W3CDTF">2019-07-08T10:10:00Z</dcterms:modified>
</cp:coreProperties>
</file>