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AD0" w:rsidRDefault="009B3A48" w:rsidP="0065163D">
      <w:pPr>
        <w:jc w:val="center"/>
        <w:rPr>
          <w:rFonts w:ascii="Tahoma" w:hAnsi="Tahoma" w:cs="Tahoma"/>
        </w:rPr>
      </w:pPr>
      <w:r>
        <w:rPr>
          <w:noProof/>
          <w:lang w:eastAsia="en-GB"/>
        </w:rPr>
        <w:drawing>
          <wp:inline distT="0" distB="0" distL="0" distR="0">
            <wp:extent cx="1133298" cy="1146324"/>
            <wp:effectExtent l="0" t="0" r="0" b="0"/>
            <wp:docPr id="4" name="Picture 2" descr="Image result for Barlows Primary School Logo">
              <a:extLst xmlns:a="http://schemas.openxmlformats.org/drawingml/2006/main">
                <a:ext uri="{FF2B5EF4-FFF2-40B4-BE49-F238E27FC236}">
                  <a16:creationId xmlns:a16="http://schemas.microsoft.com/office/drawing/2014/main" id="{BFBE8262-5C8C-4B60-8231-C4723B2763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result for Barlows Primary School Logo">
                      <a:extLst>
                        <a:ext uri="{FF2B5EF4-FFF2-40B4-BE49-F238E27FC236}">
                          <a16:creationId xmlns:a16="http://schemas.microsoft.com/office/drawing/2014/main" id="{BFBE8262-5C8C-4B60-8231-C4723B2763E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298" cy="114632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65163D" w:rsidRPr="0065163D" w:rsidRDefault="0065163D" w:rsidP="0065163D">
      <w:pPr>
        <w:jc w:val="center"/>
        <w:rPr>
          <w:rFonts w:ascii="Tahoma" w:hAnsi="Tahoma" w:cs="Tahoma"/>
          <w:b/>
        </w:rPr>
      </w:pPr>
    </w:p>
    <w:p w:rsidR="0065163D" w:rsidRDefault="009B3A48" w:rsidP="0065163D">
      <w:pPr>
        <w:jc w:val="center"/>
        <w:rPr>
          <w:rFonts w:ascii="Tahoma" w:hAnsi="Tahoma" w:cs="Tahoma"/>
          <w:b/>
          <w:sz w:val="44"/>
          <w:szCs w:val="44"/>
        </w:rPr>
      </w:pPr>
      <w:r>
        <w:rPr>
          <w:rFonts w:ascii="Tahoma" w:hAnsi="Tahoma" w:cs="Tahoma"/>
          <w:b/>
          <w:sz w:val="44"/>
          <w:szCs w:val="44"/>
        </w:rPr>
        <w:t>BARLOWS</w:t>
      </w:r>
      <w:r w:rsidR="0065163D" w:rsidRPr="0065163D">
        <w:rPr>
          <w:rFonts w:ascii="Tahoma" w:hAnsi="Tahoma" w:cs="Tahoma"/>
          <w:b/>
          <w:sz w:val="44"/>
          <w:szCs w:val="44"/>
        </w:rPr>
        <w:t xml:space="preserve"> PRIMARY SCHOOL</w:t>
      </w:r>
    </w:p>
    <w:p w:rsidR="0065163D" w:rsidRPr="005F7F5A" w:rsidRDefault="00CF498E" w:rsidP="0065163D">
      <w:pPr>
        <w:spacing w:line="240" w:lineRule="auto"/>
        <w:jc w:val="center"/>
        <w:rPr>
          <w:b/>
          <w:sz w:val="56"/>
          <w:szCs w:val="56"/>
        </w:rPr>
      </w:pPr>
      <w:r>
        <w:rPr>
          <w:b/>
          <w:sz w:val="56"/>
          <w:szCs w:val="56"/>
        </w:rPr>
        <w:t xml:space="preserve">Special Educational Needs and Disability Policy </w:t>
      </w:r>
    </w:p>
    <w:p w:rsidR="0065163D" w:rsidRDefault="0065163D">
      <w:pPr>
        <w:rPr>
          <w:b/>
        </w:rPr>
      </w:pPr>
    </w:p>
    <w:p w:rsidR="00087B7F" w:rsidRDefault="00087B7F">
      <w:pPr>
        <w:rPr>
          <w:b/>
        </w:rPr>
      </w:pPr>
    </w:p>
    <w:p w:rsidR="00087B7F" w:rsidRDefault="00087B7F">
      <w:pPr>
        <w:rPr>
          <w:b/>
        </w:rPr>
      </w:pPr>
    </w:p>
    <w:p w:rsidR="00087B7F" w:rsidRDefault="00087B7F">
      <w:pPr>
        <w:rPr>
          <w:b/>
        </w:rPr>
      </w:pPr>
    </w:p>
    <w:p w:rsidR="00087B7F" w:rsidRDefault="00087B7F">
      <w:pPr>
        <w:rPr>
          <w:b/>
        </w:rPr>
      </w:pPr>
    </w:p>
    <w:p w:rsidR="00087B7F" w:rsidRDefault="00087B7F">
      <w:pPr>
        <w:rPr>
          <w:b/>
        </w:rPr>
      </w:pPr>
    </w:p>
    <w:p w:rsidR="00087B7F" w:rsidRDefault="00087B7F">
      <w:pPr>
        <w:rPr>
          <w:b/>
        </w:rPr>
      </w:pPr>
    </w:p>
    <w:p w:rsidR="00087B7F" w:rsidRDefault="00087B7F">
      <w:pPr>
        <w:rPr>
          <w:b/>
        </w:rPr>
      </w:pPr>
    </w:p>
    <w:p w:rsidR="00087B7F" w:rsidRDefault="00087B7F">
      <w:pPr>
        <w:rPr>
          <w:b/>
        </w:rPr>
      </w:pPr>
    </w:p>
    <w:p w:rsidR="00CF498E" w:rsidRDefault="00CF498E">
      <w:pPr>
        <w:rPr>
          <w:b/>
        </w:rPr>
      </w:pPr>
    </w:p>
    <w:tbl>
      <w:tblPr>
        <w:tblW w:w="9920" w:type="dxa"/>
        <w:tblInd w:w="-295" w:type="dxa"/>
        <w:tblLayout w:type="fixed"/>
        <w:tblCellMar>
          <w:left w:w="0" w:type="dxa"/>
          <w:right w:w="0" w:type="dxa"/>
        </w:tblCellMar>
        <w:tblLook w:val="0000" w:firstRow="0" w:lastRow="0" w:firstColumn="0" w:lastColumn="0" w:noHBand="0" w:noVBand="0"/>
      </w:tblPr>
      <w:tblGrid>
        <w:gridCol w:w="6663"/>
        <w:gridCol w:w="3257"/>
      </w:tblGrid>
      <w:tr w:rsidR="00087B7F" w:rsidRPr="00FE6467" w:rsidTr="00087B7F">
        <w:trPr>
          <w:trHeight w:val="300"/>
        </w:trPr>
        <w:tc>
          <w:tcPr>
            <w:tcW w:w="6663" w:type="dxa"/>
            <w:tcBorders>
              <w:top w:val="single" w:sz="8" w:space="0" w:color="auto"/>
              <w:left w:val="single" w:sz="8" w:space="0" w:color="auto"/>
              <w:bottom w:val="single" w:sz="8" w:space="0" w:color="auto"/>
              <w:right w:val="single" w:sz="8" w:space="0" w:color="auto"/>
            </w:tcBorders>
            <w:vAlign w:val="bottom"/>
          </w:tcPr>
          <w:p w:rsidR="00087B7F" w:rsidRPr="00FE6467" w:rsidRDefault="00087B7F" w:rsidP="002265D1">
            <w:pPr>
              <w:widowControl w:val="0"/>
              <w:autoSpaceDE w:val="0"/>
              <w:autoSpaceDN w:val="0"/>
              <w:adjustRightInd w:val="0"/>
              <w:spacing w:after="0" w:line="240" w:lineRule="auto"/>
              <w:ind w:left="120"/>
              <w:rPr>
                <w:rFonts w:ascii="Tahoma" w:hAnsi="Tahoma" w:cs="Tahoma"/>
              </w:rPr>
            </w:pPr>
            <w:r w:rsidRPr="00FE6467">
              <w:rPr>
                <w:rFonts w:ascii="Tahoma" w:hAnsi="Tahoma" w:cs="Tahoma"/>
              </w:rPr>
              <w:t>Committee with oversight for this policy</w:t>
            </w:r>
          </w:p>
        </w:tc>
        <w:tc>
          <w:tcPr>
            <w:tcW w:w="3257" w:type="dxa"/>
            <w:tcBorders>
              <w:top w:val="single" w:sz="8" w:space="0" w:color="auto"/>
              <w:left w:val="nil"/>
              <w:bottom w:val="single" w:sz="8" w:space="0" w:color="auto"/>
              <w:right w:val="single" w:sz="8" w:space="0" w:color="auto"/>
            </w:tcBorders>
            <w:vAlign w:val="bottom"/>
          </w:tcPr>
          <w:p w:rsidR="00087B7F" w:rsidRPr="00FE6467" w:rsidRDefault="006A0244" w:rsidP="002265D1">
            <w:pPr>
              <w:widowControl w:val="0"/>
              <w:autoSpaceDE w:val="0"/>
              <w:autoSpaceDN w:val="0"/>
              <w:adjustRightInd w:val="0"/>
              <w:spacing w:after="0" w:line="240" w:lineRule="auto"/>
              <w:jc w:val="center"/>
              <w:rPr>
                <w:rFonts w:ascii="Tahoma" w:hAnsi="Tahoma" w:cs="Tahoma"/>
              </w:rPr>
            </w:pPr>
            <w:r>
              <w:rPr>
                <w:rFonts w:ascii="Tahoma" w:hAnsi="Tahoma" w:cs="Tahoma"/>
              </w:rPr>
              <w:t>Full Governing Body</w:t>
            </w:r>
          </w:p>
        </w:tc>
      </w:tr>
      <w:tr w:rsidR="00087B7F" w:rsidRPr="00FE6467" w:rsidTr="00087B7F">
        <w:trPr>
          <w:trHeight w:val="282"/>
        </w:trPr>
        <w:tc>
          <w:tcPr>
            <w:tcW w:w="6663" w:type="dxa"/>
            <w:tcBorders>
              <w:top w:val="nil"/>
              <w:left w:val="single" w:sz="8" w:space="0" w:color="auto"/>
              <w:bottom w:val="single" w:sz="8" w:space="0" w:color="auto"/>
              <w:right w:val="single" w:sz="8" w:space="0" w:color="auto"/>
            </w:tcBorders>
            <w:vAlign w:val="bottom"/>
          </w:tcPr>
          <w:p w:rsidR="00087B7F" w:rsidRPr="00FE6467" w:rsidRDefault="00087B7F" w:rsidP="002265D1">
            <w:pPr>
              <w:widowControl w:val="0"/>
              <w:autoSpaceDE w:val="0"/>
              <w:autoSpaceDN w:val="0"/>
              <w:adjustRightInd w:val="0"/>
              <w:spacing w:after="0" w:line="280" w:lineRule="exact"/>
              <w:ind w:left="120"/>
              <w:rPr>
                <w:rFonts w:ascii="Tahoma" w:hAnsi="Tahoma" w:cs="Tahoma"/>
              </w:rPr>
            </w:pPr>
            <w:r w:rsidRPr="00FE6467">
              <w:rPr>
                <w:rFonts w:ascii="Tahoma" w:hAnsi="Tahoma" w:cs="Tahoma"/>
              </w:rPr>
              <w:t xml:space="preserve">Policy to be approved by the </w:t>
            </w:r>
            <w:r w:rsidR="006A0244">
              <w:rPr>
                <w:rFonts w:ascii="Tahoma" w:hAnsi="Tahoma" w:cs="Tahoma"/>
              </w:rPr>
              <w:t>Full Governing Body</w:t>
            </w:r>
          </w:p>
        </w:tc>
        <w:tc>
          <w:tcPr>
            <w:tcW w:w="3257" w:type="dxa"/>
            <w:tcBorders>
              <w:top w:val="nil"/>
              <w:left w:val="nil"/>
              <w:bottom w:val="single" w:sz="8" w:space="0" w:color="auto"/>
              <w:right w:val="single" w:sz="8" w:space="0" w:color="auto"/>
            </w:tcBorders>
            <w:vAlign w:val="bottom"/>
          </w:tcPr>
          <w:p w:rsidR="00087B7F" w:rsidRPr="00FE6467" w:rsidRDefault="00087B7F" w:rsidP="005B7822">
            <w:pPr>
              <w:widowControl w:val="0"/>
              <w:autoSpaceDE w:val="0"/>
              <w:autoSpaceDN w:val="0"/>
              <w:adjustRightInd w:val="0"/>
              <w:spacing w:after="0" w:line="240" w:lineRule="auto"/>
              <w:jc w:val="center"/>
              <w:rPr>
                <w:rFonts w:ascii="Tahoma" w:hAnsi="Tahoma" w:cs="Tahoma"/>
              </w:rPr>
            </w:pPr>
          </w:p>
        </w:tc>
      </w:tr>
      <w:tr w:rsidR="00087B7F" w:rsidRPr="00FE6467" w:rsidTr="00087B7F">
        <w:trPr>
          <w:trHeight w:val="282"/>
        </w:trPr>
        <w:tc>
          <w:tcPr>
            <w:tcW w:w="6663" w:type="dxa"/>
            <w:tcBorders>
              <w:top w:val="nil"/>
              <w:left w:val="single" w:sz="8" w:space="0" w:color="auto"/>
              <w:bottom w:val="single" w:sz="8" w:space="0" w:color="auto"/>
              <w:right w:val="single" w:sz="8" w:space="0" w:color="auto"/>
            </w:tcBorders>
            <w:vAlign w:val="bottom"/>
          </w:tcPr>
          <w:p w:rsidR="00087B7F" w:rsidRPr="00FE6467" w:rsidRDefault="00087B7F" w:rsidP="002265D1">
            <w:pPr>
              <w:widowControl w:val="0"/>
              <w:autoSpaceDE w:val="0"/>
              <w:autoSpaceDN w:val="0"/>
              <w:adjustRightInd w:val="0"/>
              <w:spacing w:after="0" w:line="280" w:lineRule="exact"/>
              <w:ind w:left="120"/>
              <w:rPr>
                <w:rFonts w:ascii="Tahoma" w:hAnsi="Tahoma" w:cs="Tahoma"/>
              </w:rPr>
            </w:pPr>
            <w:r w:rsidRPr="00FE6467">
              <w:rPr>
                <w:rFonts w:ascii="Tahoma" w:hAnsi="Tahoma" w:cs="Tahoma"/>
              </w:rPr>
              <w:t xml:space="preserve">Policy last reviewed by the </w:t>
            </w:r>
            <w:r w:rsidR="006A0244">
              <w:rPr>
                <w:rFonts w:ascii="Tahoma" w:hAnsi="Tahoma" w:cs="Tahoma"/>
              </w:rPr>
              <w:t>Full Governing Body</w:t>
            </w:r>
          </w:p>
        </w:tc>
        <w:tc>
          <w:tcPr>
            <w:tcW w:w="3257" w:type="dxa"/>
            <w:tcBorders>
              <w:top w:val="nil"/>
              <w:left w:val="nil"/>
              <w:bottom w:val="single" w:sz="8" w:space="0" w:color="auto"/>
              <w:right w:val="single" w:sz="8" w:space="0" w:color="auto"/>
            </w:tcBorders>
            <w:vAlign w:val="bottom"/>
          </w:tcPr>
          <w:p w:rsidR="00087B7F" w:rsidRPr="00FE6467" w:rsidRDefault="00087B7F" w:rsidP="005B7822">
            <w:pPr>
              <w:widowControl w:val="0"/>
              <w:autoSpaceDE w:val="0"/>
              <w:autoSpaceDN w:val="0"/>
              <w:adjustRightInd w:val="0"/>
              <w:spacing w:after="0" w:line="280" w:lineRule="exact"/>
              <w:ind w:left="100"/>
              <w:jc w:val="center"/>
              <w:rPr>
                <w:rFonts w:ascii="Tahoma" w:hAnsi="Tahoma" w:cs="Tahoma"/>
              </w:rPr>
            </w:pPr>
          </w:p>
        </w:tc>
      </w:tr>
      <w:tr w:rsidR="00087B7F" w:rsidRPr="00FE6467" w:rsidTr="00087B7F">
        <w:trPr>
          <w:trHeight w:val="282"/>
        </w:trPr>
        <w:tc>
          <w:tcPr>
            <w:tcW w:w="6663" w:type="dxa"/>
            <w:tcBorders>
              <w:top w:val="nil"/>
              <w:left w:val="single" w:sz="8" w:space="0" w:color="auto"/>
              <w:bottom w:val="single" w:sz="8" w:space="0" w:color="auto"/>
              <w:right w:val="single" w:sz="8" w:space="0" w:color="auto"/>
            </w:tcBorders>
            <w:vAlign w:val="bottom"/>
          </w:tcPr>
          <w:p w:rsidR="00087B7F" w:rsidRPr="00FE6467" w:rsidRDefault="00087B7F" w:rsidP="002265D1">
            <w:pPr>
              <w:widowControl w:val="0"/>
              <w:autoSpaceDE w:val="0"/>
              <w:autoSpaceDN w:val="0"/>
              <w:adjustRightInd w:val="0"/>
              <w:spacing w:after="0" w:line="280" w:lineRule="exact"/>
              <w:ind w:left="120"/>
              <w:rPr>
                <w:rFonts w:ascii="Tahoma" w:hAnsi="Tahoma" w:cs="Tahoma"/>
              </w:rPr>
            </w:pPr>
            <w:r w:rsidRPr="00FE6467">
              <w:rPr>
                <w:rFonts w:ascii="Tahoma" w:hAnsi="Tahoma" w:cs="Tahoma"/>
              </w:rPr>
              <w:t>Policy last ratified and adopted by</w:t>
            </w:r>
            <w:r w:rsidR="00D05356">
              <w:rPr>
                <w:rFonts w:ascii="Tahoma" w:hAnsi="Tahoma" w:cs="Tahoma"/>
              </w:rPr>
              <w:t xml:space="preserve"> the</w:t>
            </w:r>
            <w:r w:rsidRPr="00FE6467">
              <w:rPr>
                <w:rFonts w:ascii="Tahoma" w:hAnsi="Tahoma" w:cs="Tahoma"/>
              </w:rPr>
              <w:t xml:space="preserve"> </w:t>
            </w:r>
            <w:r w:rsidR="006A0244">
              <w:rPr>
                <w:rFonts w:ascii="Tahoma" w:hAnsi="Tahoma" w:cs="Tahoma"/>
              </w:rPr>
              <w:t>Full Governing Body</w:t>
            </w:r>
          </w:p>
        </w:tc>
        <w:tc>
          <w:tcPr>
            <w:tcW w:w="3257" w:type="dxa"/>
            <w:tcBorders>
              <w:top w:val="nil"/>
              <w:left w:val="nil"/>
              <w:bottom w:val="single" w:sz="8" w:space="0" w:color="auto"/>
              <w:right w:val="single" w:sz="8" w:space="0" w:color="auto"/>
            </w:tcBorders>
            <w:vAlign w:val="bottom"/>
          </w:tcPr>
          <w:p w:rsidR="00087B7F" w:rsidRPr="00FE6467" w:rsidRDefault="007667C1" w:rsidP="005B7822">
            <w:pPr>
              <w:widowControl w:val="0"/>
              <w:autoSpaceDE w:val="0"/>
              <w:autoSpaceDN w:val="0"/>
              <w:adjustRightInd w:val="0"/>
              <w:spacing w:after="0" w:line="280" w:lineRule="exact"/>
              <w:ind w:left="100"/>
              <w:jc w:val="center"/>
              <w:rPr>
                <w:rFonts w:ascii="Tahoma" w:hAnsi="Tahoma" w:cs="Tahoma"/>
              </w:rPr>
            </w:pPr>
            <w:r>
              <w:rPr>
                <w:rFonts w:ascii="Tahoma" w:hAnsi="Tahoma" w:cs="Tahoma"/>
              </w:rPr>
              <w:t>July 2019</w:t>
            </w:r>
          </w:p>
        </w:tc>
      </w:tr>
      <w:tr w:rsidR="00087B7F" w:rsidRPr="00FE6467" w:rsidTr="00087B7F">
        <w:trPr>
          <w:trHeight w:val="287"/>
        </w:trPr>
        <w:tc>
          <w:tcPr>
            <w:tcW w:w="6663" w:type="dxa"/>
            <w:tcBorders>
              <w:top w:val="nil"/>
              <w:left w:val="single" w:sz="8" w:space="0" w:color="auto"/>
              <w:bottom w:val="single" w:sz="8" w:space="0" w:color="auto"/>
              <w:right w:val="single" w:sz="8" w:space="0" w:color="auto"/>
            </w:tcBorders>
            <w:vAlign w:val="bottom"/>
          </w:tcPr>
          <w:p w:rsidR="00087B7F" w:rsidRPr="00FE6467" w:rsidRDefault="00087B7F" w:rsidP="002265D1">
            <w:pPr>
              <w:widowControl w:val="0"/>
              <w:autoSpaceDE w:val="0"/>
              <w:autoSpaceDN w:val="0"/>
              <w:adjustRightInd w:val="0"/>
              <w:spacing w:after="0" w:line="282" w:lineRule="exact"/>
              <w:ind w:left="120"/>
              <w:rPr>
                <w:rFonts w:ascii="Tahoma" w:hAnsi="Tahoma" w:cs="Tahoma"/>
              </w:rPr>
            </w:pPr>
            <w:r w:rsidRPr="00FE6467">
              <w:rPr>
                <w:rFonts w:ascii="Tahoma" w:hAnsi="Tahoma" w:cs="Tahoma"/>
              </w:rPr>
              <w:t>Policy / Document due for review</w:t>
            </w:r>
          </w:p>
        </w:tc>
        <w:tc>
          <w:tcPr>
            <w:tcW w:w="3257" w:type="dxa"/>
            <w:tcBorders>
              <w:top w:val="nil"/>
              <w:left w:val="nil"/>
              <w:bottom w:val="single" w:sz="8" w:space="0" w:color="auto"/>
              <w:right w:val="single" w:sz="8" w:space="0" w:color="auto"/>
            </w:tcBorders>
            <w:vAlign w:val="bottom"/>
          </w:tcPr>
          <w:p w:rsidR="00087B7F" w:rsidRPr="00FE6467" w:rsidRDefault="007667C1" w:rsidP="005B7822">
            <w:pPr>
              <w:widowControl w:val="0"/>
              <w:autoSpaceDE w:val="0"/>
              <w:autoSpaceDN w:val="0"/>
              <w:adjustRightInd w:val="0"/>
              <w:spacing w:after="0" w:line="282" w:lineRule="exact"/>
              <w:ind w:left="100"/>
              <w:jc w:val="center"/>
              <w:rPr>
                <w:rFonts w:ascii="Tahoma" w:hAnsi="Tahoma" w:cs="Tahoma"/>
              </w:rPr>
            </w:pPr>
            <w:r>
              <w:rPr>
                <w:rFonts w:ascii="Tahoma" w:hAnsi="Tahoma" w:cs="Tahoma"/>
              </w:rPr>
              <w:t>Autumn 2020</w:t>
            </w:r>
          </w:p>
        </w:tc>
      </w:tr>
    </w:tbl>
    <w:p w:rsidR="0065163D" w:rsidRDefault="0065163D" w:rsidP="0065163D">
      <w:pPr>
        <w:spacing w:line="240" w:lineRule="auto"/>
        <w:rPr>
          <w:b/>
        </w:rPr>
      </w:pPr>
    </w:p>
    <w:p w:rsidR="009B3A48" w:rsidRDefault="009B3A48" w:rsidP="0065163D">
      <w:pPr>
        <w:spacing w:line="240" w:lineRule="auto"/>
        <w:rPr>
          <w:b/>
        </w:rPr>
      </w:pPr>
    </w:p>
    <w:p w:rsidR="009B3A48" w:rsidRDefault="009B3A48" w:rsidP="0065163D">
      <w:pPr>
        <w:spacing w:line="240" w:lineRule="auto"/>
        <w:rPr>
          <w:b/>
        </w:rPr>
      </w:pPr>
    </w:p>
    <w:p w:rsidR="00BB42A7" w:rsidRDefault="00BB42A7" w:rsidP="00BB42A7">
      <w:pPr>
        <w:spacing w:line="240" w:lineRule="auto"/>
        <w:jc w:val="center"/>
        <w:rPr>
          <w:rFonts w:ascii="Tahoma" w:hAnsi="Tahoma" w:cs="Tahoma"/>
          <w:b/>
          <w:sz w:val="32"/>
          <w:szCs w:val="32"/>
          <w:u w:val="single"/>
        </w:rPr>
      </w:pPr>
      <w:r>
        <w:rPr>
          <w:rFonts w:ascii="Tahoma" w:hAnsi="Tahoma" w:cs="Tahoma"/>
          <w:b/>
          <w:sz w:val="32"/>
          <w:szCs w:val="32"/>
          <w:u w:val="single"/>
        </w:rPr>
        <w:lastRenderedPageBreak/>
        <w:t>Contents Page</w:t>
      </w:r>
    </w:p>
    <w:p w:rsidR="002477BC" w:rsidRPr="002477BC" w:rsidRDefault="002477BC" w:rsidP="00381FC7">
      <w:pPr>
        <w:spacing w:line="240" w:lineRule="auto"/>
        <w:jc w:val="center"/>
        <w:rPr>
          <w:rFonts w:ascii="Tahoma" w:hAnsi="Tahoma" w:cs="Tahoma"/>
        </w:rPr>
      </w:pPr>
      <w:r w:rsidRPr="002477BC">
        <w:rPr>
          <w:rFonts w:ascii="Tahoma" w:hAnsi="Tahoma" w:cs="Tahoma"/>
          <w:b/>
        </w:rPr>
        <w:t>Rationale ______________________________________________________</w:t>
      </w:r>
      <w:r w:rsidRPr="002477BC">
        <w:rPr>
          <w:rFonts w:ascii="Tahoma" w:hAnsi="Tahoma" w:cs="Tahoma"/>
        </w:rPr>
        <w:t>page 3</w:t>
      </w:r>
    </w:p>
    <w:p w:rsidR="002477BC" w:rsidRPr="002477BC" w:rsidRDefault="002477BC" w:rsidP="00381FC7">
      <w:pPr>
        <w:spacing w:line="240" w:lineRule="auto"/>
        <w:jc w:val="center"/>
        <w:rPr>
          <w:rFonts w:ascii="Tahoma" w:hAnsi="Tahoma" w:cs="Tahoma"/>
        </w:rPr>
      </w:pPr>
      <w:r w:rsidRPr="002477BC">
        <w:rPr>
          <w:rFonts w:ascii="Tahoma" w:hAnsi="Tahoma" w:cs="Tahoma"/>
          <w:b/>
          <w:bCs/>
        </w:rPr>
        <w:t xml:space="preserve">Definition of </w:t>
      </w:r>
      <w:proofErr w:type="spellStart"/>
      <w:r w:rsidRPr="002477BC">
        <w:rPr>
          <w:rFonts w:ascii="Tahoma" w:hAnsi="Tahoma" w:cs="Tahoma"/>
          <w:b/>
          <w:bCs/>
        </w:rPr>
        <w:t>Disability____________________________________________</w:t>
      </w:r>
      <w:r w:rsidRPr="002477BC">
        <w:rPr>
          <w:rFonts w:ascii="Tahoma" w:hAnsi="Tahoma" w:cs="Tahoma"/>
        </w:rPr>
        <w:t>page</w:t>
      </w:r>
      <w:proofErr w:type="spellEnd"/>
      <w:r w:rsidRPr="002477BC">
        <w:rPr>
          <w:rFonts w:ascii="Tahoma" w:hAnsi="Tahoma" w:cs="Tahoma"/>
        </w:rPr>
        <w:t xml:space="preserve"> 3</w:t>
      </w:r>
    </w:p>
    <w:p w:rsidR="002477BC" w:rsidRPr="002477BC" w:rsidRDefault="002477BC" w:rsidP="00381FC7">
      <w:pPr>
        <w:spacing w:line="240" w:lineRule="auto"/>
        <w:jc w:val="center"/>
        <w:rPr>
          <w:rFonts w:ascii="Tahoma" w:hAnsi="Tahoma" w:cs="Tahoma"/>
        </w:rPr>
      </w:pPr>
      <w:r w:rsidRPr="002477BC">
        <w:rPr>
          <w:rFonts w:ascii="Tahoma" w:hAnsi="Tahoma" w:cs="Tahoma"/>
          <w:b/>
          <w:bCs/>
        </w:rPr>
        <w:t xml:space="preserve">Disabled </w:t>
      </w:r>
      <w:proofErr w:type="gramStart"/>
      <w:r w:rsidRPr="002477BC">
        <w:rPr>
          <w:rFonts w:ascii="Tahoma" w:hAnsi="Tahoma" w:cs="Tahoma"/>
          <w:b/>
          <w:bCs/>
        </w:rPr>
        <w:t>Children  _</w:t>
      </w:r>
      <w:proofErr w:type="gramEnd"/>
      <w:r w:rsidRPr="002477BC">
        <w:rPr>
          <w:rFonts w:ascii="Tahoma" w:hAnsi="Tahoma" w:cs="Tahoma"/>
          <w:b/>
          <w:bCs/>
        </w:rPr>
        <w:t>______________________________________________</w:t>
      </w:r>
      <w:r w:rsidRPr="002477BC">
        <w:rPr>
          <w:rFonts w:ascii="Tahoma" w:hAnsi="Tahoma" w:cs="Tahoma"/>
        </w:rPr>
        <w:t>page 4</w:t>
      </w:r>
    </w:p>
    <w:p w:rsidR="002477BC" w:rsidRPr="002477BC" w:rsidRDefault="009B3A48" w:rsidP="00381FC7">
      <w:pPr>
        <w:jc w:val="center"/>
        <w:rPr>
          <w:rFonts w:ascii="Tahoma" w:hAnsi="Tahoma" w:cs="Tahoma"/>
          <w:b/>
        </w:rPr>
      </w:pPr>
      <w:r>
        <w:rPr>
          <w:rFonts w:ascii="Tahoma" w:hAnsi="Tahoma" w:cs="Tahoma"/>
          <w:b/>
        </w:rPr>
        <w:t>Barlows</w:t>
      </w:r>
      <w:r w:rsidR="002477BC" w:rsidRPr="002477BC">
        <w:rPr>
          <w:rFonts w:ascii="Tahoma" w:hAnsi="Tahoma" w:cs="Tahoma"/>
          <w:b/>
        </w:rPr>
        <w:t xml:space="preserve"> Primary School and its Philosophy towards SEND</w:t>
      </w:r>
      <w:r>
        <w:rPr>
          <w:rFonts w:ascii="Tahoma" w:hAnsi="Tahoma" w:cs="Tahoma"/>
          <w:b/>
        </w:rPr>
        <w:t xml:space="preserve"> ________________</w:t>
      </w:r>
      <w:r w:rsidR="002477BC" w:rsidRPr="002477BC">
        <w:rPr>
          <w:rFonts w:ascii="Tahoma" w:hAnsi="Tahoma" w:cs="Tahoma"/>
        </w:rPr>
        <w:t>page 4</w:t>
      </w:r>
    </w:p>
    <w:p w:rsidR="002477BC" w:rsidRPr="002477BC" w:rsidRDefault="002477BC" w:rsidP="00381FC7">
      <w:pPr>
        <w:spacing w:line="240" w:lineRule="auto"/>
        <w:jc w:val="center"/>
        <w:rPr>
          <w:rFonts w:ascii="Tahoma" w:hAnsi="Tahoma" w:cs="Tahoma"/>
        </w:rPr>
      </w:pPr>
      <w:r w:rsidRPr="002477BC">
        <w:rPr>
          <w:rFonts w:ascii="Tahoma" w:hAnsi="Tahoma" w:cs="Tahoma"/>
          <w:b/>
          <w:bCs/>
        </w:rPr>
        <w:t>Aims _________________________________________________________</w:t>
      </w:r>
      <w:r w:rsidRPr="002477BC">
        <w:rPr>
          <w:rFonts w:ascii="Tahoma" w:hAnsi="Tahoma" w:cs="Tahoma"/>
        </w:rPr>
        <w:t>page 4</w:t>
      </w:r>
    </w:p>
    <w:p w:rsidR="002477BC" w:rsidRPr="002477BC" w:rsidRDefault="002477BC" w:rsidP="00381FC7">
      <w:pPr>
        <w:spacing w:line="240" w:lineRule="auto"/>
        <w:jc w:val="center"/>
        <w:rPr>
          <w:rFonts w:ascii="Tahoma" w:hAnsi="Tahoma" w:cs="Tahoma"/>
        </w:rPr>
      </w:pPr>
      <w:r w:rsidRPr="002477BC">
        <w:rPr>
          <w:rFonts w:ascii="Tahoma" w:hAnsi="Tahoma" w:cs="Tahoma"/>
          <w:b/>
          <w:bCs/>
        </w:rPr>
        <w:t>Identification __________________________________________________</w:t>
      </w:r>
      <w:r w:rsidRPr="002477BC">
        <w:rPr>
          <w:rFonts w:ascii="Tahoma" w:hAnsi="Tahoma" w:cs="Tahoma"/>
        </w:rPr>
        <w:t>page 5</w:t>
      </w:r>
    </w:p>
    <w:p w:rsidR="002477BC" w:rsidRPr="002477BC" w:rsidRDefault="002477BC" w:rsidP="00381FC7">
      <w:pPr>
        <w:spacing w:line="240" w:lineRule="auto"/>
        <w:jc w:val="center"/>
        <w:rPr>
          <w:rFonts w:ascii="Tahoma" w:hAnsi="Tahoma" w:cs="Tahoma"/>
        </w:rPr>
      </w:pPr>
      <w:r w:rsidRPr="002477BC">
        <w:rPr>
          <w:rFonts w:ascii="Tahoma" w:hAnsi="Tahoma" w:cs="Tahoma"/>
          <w:b/>
          <w:bCs/>
        </w:rPr>
        <w:t xml:space="preserve">Graduated </w:t>
      </w:r>
      <w:proofErr w:type="spellStart"/>
      <w:r w:rsidRPr="002477BC">
        <w:rPr>
          <w:rFonts w:ascii="Tahoma" w:hAnsi="Tahoma" w:cs="Tahoma"/>
          <w:b/>
          <w:bCs/>
        </w:rPr>
        <w:t>Response_____________________________________________</w:t>
      </w:r>
      <w:r w:rsidRPr="002477BC">
        <w:rPr>
          <w:rFonts w:ascii="Tahoma" w:hAnsi="Tahoma" w:cs="Tahoma"/>
        </w:rPr>
        <w:t>page</w:t>
      </w:r>
      <w:proofErr w:type="spellEnd"/>
      <w:r w:rsidRPr="002477BC">
        <w:rPr>
          <w:rFonts w:ascii="Tahoma" w:hAnsi="Tahoma" w:cs="Tahoma"/>
        </w:rPr>
        <w:t xml:space="preserve"> 6</w:t>
      </w:r>
    </w:p>
    <w:p w:rsidR="002477BC" w:rsidRPr="002477BC" w:rsidRDefault="002477BC" w:rsidP="00381FC7">
      <w:pPr>
        <w:spacing w:line="240" w:lineRule="auto"/>
        <w:jc w:val="center"/>
        <w:rPr>
          <w:rFonts w:ascii="Tahoma" w:hAnsi="Tahoma" w:cs="Tahoma"/>
        </w:rPr>
      </w:pPr>
      <w:r w:rsidRPr="002477BC">
        <w:rPr>
          <w:rFonts w:ascii="Tahoma" w:hAnsi="Tahoma" w:cs="Tahoma"/>
          <w:b/>
          <w:bCs/>
        </w:rPr>
        <w:t xml:space="preserve">Pupils Needs on the SEND </w:t>
      </w:r>
      <w:proofErr w:type="gramStart"/>
      <w:r w:rsidRPr="002477BC">
        <w:rPr>
          <w:rFonts w:ascii="Tahoma" w:hAnsi="Tahoma" w:cs="Tahoma"/>
          <w:b/>
          <w:bCs/>
        </w:rPr>
        <w:t>Register  _</w:t>
      </w:r>
      <w:proofErr w:type="gramEnd"/>
      <w:r w:rsidRPr="002477BC">
        <w:rPr>
          <w:rFonts w:ascii="Tahoma" w:hAnsi="Tahoma" w:cs="Tahoma"/>
          <w:b/>
          <w:bCs/>
        </w:rPr>
        <w:t>________________________________</w:t>
      </w:r>
      <w:r w:rsidRPr="002477BC">
        <w:rPr>
          <w:rFonts w:ascii="Tahoma" w:hAnsi="Tahoma" w:cs="Tahoma"/>
          <w:b/>
          <w:u w:val="single"/>
        </w:rPr>
        <w:tab/>
      </w:r>
      <w:r w:rsidRPr="002477BC">
        <w:rPr>
          <w:rFonts w:ascii="Tahoma" w:hAnsi="Tahoma" w:cs="Tahoma"/>
        </w:rPr>
        <w:t>page 6</w:t>
      </w:r>
    </w:p>
    <w:p w:rsidR="002477BC" w:rsidRPr="002477BC" w:rsidRDefault="002477BC" w:rsidP="00381FC7">
      <w:pPr>
        <w:spacing w:line="240" w:lineRule="auto"/>
        <w:jc w:val="center"/>
        <w:rPr>
          <w:rFonts w:ascii="Tahoma" w:hAnsi="Tahoma" w:cs="Tahoma"/>
        </w:rPr>
      </w:pPr>
      <w:r w:rsidRPr="002477BC">
        <w:rPr>
          <w:rFonts w:ascii="Tahoma" w:hAnsi="Tahoma" w:cs="Tahoma"/>
          <w:b/>
          <w:bCs/>
        </w:rPr>
        <w:t xml:space="preserve">Supporting Pupils and </w:t>
      </w:r>
      <w:proofErr w:type="gramStart"/>
      <w:r w:rsidRPr="002477BC">
        <w:rPr>
          <w:rFonts w:ascii="Tahoma" w:hAnsi="Tahoma" w:cs="Tahoma"/>
          <w:b/>
          <w:bCs/>
        </w:rPr>
        <w:t>Families  _</w:t>
      </w:r>
      <w:proofErr w:type="gramEnd"/>
      <w:r w:rsidRPr="002477BC">
        <w:rPr>
          <w:rFonts w:ascii="Tahoma" w:hAnsi="Tahoma" w:cs="Tahoma"/>
          <w:b/>
          <w:bCs/>
        </w:rPr>
        <w:t>___________________________________</w:t>
      </w:r>
      <w:r w:rsidRPr="002477BC">
        <w:rPr>
          <w:rFonts w:ascii="Tahoma" w:hAnsi="Tahoma" w:cs="Tahoma"/>
        </w:rPr>
        <w:t>page 8</w:t>
      </w:r>
    </w:p>
    <w:p w:rsidR="002477BC" w:rsidRPr="002477BC" w:rsidRDefault="002477BC" w:rsidP="00381FC7">
      <w:pPr>
        <w:widowControl w:val="0"/>
        <w:autoSpaceDE w:val="0"/>
        <w:autoSpaceDN w:val="0"/>
        <w:adjustRightInd w:val="0"/>
        <w:spacing w:after="0" w:line="240" w:lineRule="auto"/>
        <w:jc w:val="center"/>
        <w:rPr>
          <w:rFonts w:ascii="Tahoma" w:hAnsi="Tahoma" w:cs="Tahoma"/>
        </w:rPr>
      </w:pPr>
      <w:r w:rsidRPr="002477BC">
        <w:rPr>
          <w:rFonts w:ascii="Tahoma" w:hAnsi="Tahoma" w:cs="Tahoma"/>
          <w:b/>
          <w:bCs/>
        </w:rPr>
        <w:t>Supporting Pupils with Medical Needs</w:t>
      </w:r>
      <w:r w:rsidRPr="002477BC">
        <w:rPr>
          <w:rFonts w:ascii="Tahoma" w:hAnsi="Tahoma" w:cs="Tahoma"/>
          <w:u w:val="single"/>
        </w:rPr>
        <w:tab/>
      </w:r>
      <w:r w:rsidRPr="002477BC">
        <w:rPr>
          <w:rFonts w:ascii="Tahoma" w:hAnsi="Tahoma" w:cs="Tahoma"/>
          <w:u w:val="single"/>
        </w:rPr>
        <w:tab/>
      </w:r>
      <w:r w:rsidRPr="002477BC">
        <w:rPr>
          <w:rFonts w:ascii="Tahoma" w:hAnsi="Tahoma" w:cs="Tahoma"/>
          <w:u w:val="single"/>
        </w:rPr>
        <w:tab/>
      </w:r>
      <w:r w:rsidRPr="002477BC">
        <w:rPr>
          <w:rFonts w:ascii="Tahoma" w:hAnsi="Tahoma" w:cs="Tahoma"/>
          <w:u w:val="single"/>
        </w:rPr>
        <w:tab/>
      </w:r>
      <w:r w:rsidRPr="002477BC">
        <w:rPr>
          <w:rFonts w:ascii="Tahoma" w:hAnsi="Tahoma" w:cs="Tahoma"/>
          <w:u w:val="single"/>
        </w:rPr>
        <w:tab/>
      </w:r>
      <w:r w:rsidRPr="002477BC">
        <w:rPr>
          <w:rFonts w:ascii="Tahoma" w:hAnsi="Tahoma" w:cs="Tahoma"/>
          <w:u w:val="single"/>
        </w:rPr>
        <w:tab/>
      </w:r>
      <w:r w:rsidRPr="002477BC">
        <w:rPr>
          <w:rFonts w:ascii="Tahoma" w:hAnsi="Tahoma" w:cs="Tahoma"/>
          <w:u w:val="single"/>
        </w:rPr>
        <w:tab/>
      </w:r>
      <w:r w:rsidRPr="002477BC">
        <w:rPr>
          <w:rFonts w:ascii="Tahoma" w:hAnsi="Tahoma" w:cs="Tahoma"/>
        </w:rPr>
        <w:t>page 8</w:t>
      </w:r>
    </w:p>
    <w:p w:rsidR="002477BC" w:rsidRPr="002477BC" w:rsidRDefault="002477BC" w:rsidP="00381FC7">
      <w:pPr>
        <w:widowControl w:val="0"/>
        <w:autoSpaceDE w:val="0"/>
        <w:autoSpaceDN w:val="0"/>
        <w:adjustRightInd w:val="0"/>
        <w:spacing w:after="0" w:line="240" w:lineRule="auto"/>
        <w:jc w:val="center"/>
        <w:rPr>
          <w:rFonts w:ascii="Tahoma" w:hAnsi="Tahoma" w:cs="Tahoma"/>
        </w:rPr>
      </w:pPr>
    </w:p>
    <w:p w:rsidR="002477BC" w:rsidRPr="002477BC" w:rsidRDefault="002477BC" w:rsidP="00381FC7">
      <w:pPr>
        <w:spacing w:line="240" w:lineRule="auto"/>
        <w:jc w:val="center"/>
        <w:rPr>
          <w:rFonts w:ascii="Tahoma" w:hAnsi="Tahoma" w:cs="Tahoma"/>
        </w:rPr>
      </w:pPr>
      <w:r w:rsidRPr="002477BC">
        <w:rPr>
          <w:rFonts w:ascii="Tahoma" w:hAnsi="Tahoma" w:cs="Tahoma"/>
          <w:b/>
          <w:bCs/>
        </w:rPr>
        <w:t>Monitoring and Evaluating SEND ___________________________________</w:t>
      </w:r>
      <w:r w:rsidRPr="002477BC">
        <w:rPr>
          <w:rFonts w:ascii="Tahoma" w:hAnsi="Tahoma" w:cs="Tahoma"/>
        </w:rPr>
        <w:t>page 9</w:t>
      </w:r>
    </w:p>
    <w:p w:rsidR="002477BC" w:rsidRPr="002477BC" w:rsidRDefault="002477BC" w:rsidP="00381FC7">
      <w:pPr>
        <w:widowControl w:val="0"/>
        <w:autoSpaceDE w:val="0"/>
        <w:autoSpaceDN w:val="0"/>
        <w:adjustRightInd w:val="0"/>
        <w:spacing w:after="0" w:line="240" w:lineRule="auto"/>
        <w:jc w:val="center"/>
        <w:rPr>
          <w:rFonts w:ascii="Tahoma" w:hAnsi="Tahoma" w:cs="Tahoma"/>
        </w:rPr>
      </w:pPr>
      <w:r w:rsidRPr="002477BC">
        <w:rPr>
          <w:rFonts w:ascii="Tahoma" w:hAnsi="Tahoma" w:cs="Tahoma"/>
          <w:b/>
          <w:bCs/>
        </w:rPr>
        <w:t>Training and Resources ___________________________________________</w:t>
      </w:r>
      <w:r w:rsidRPr="002477BC">
        <w:rPr>
          <w:rFonts w:ascii="Tahoma" w:hAnsi="Tahoma" w:cs="Tahoma"/>
        </w:rPr>
        <w:t>page 9</w:t>
      </w:r>
    </w:p>
    <w:p w:rsidR="009B3A48" w:rsidRDefault="009B3A48" w:rsidP="00381FC7">
      <w:pPr>
        <w:widowControl w:val="0"/>
        <w:autoSpaceDE w:val="0"/>
        <w:autoSpaceDN w:val="0"/>
        <w:adjustRightInd w:val="0"/>
        <w:spacing w:after="0" w:line="240" w:lineRule="auto"/>
        <w:jc w:val="center"/>
        <w:rPr>
          <w:rFonts w:ascii="Tahoma" w:hAnsi="Tahoma" w:cs="Tahoma"/>
        </w:rPr>
      </w:pPr>
    </w:p>
    <w:p w:rsidR="002477BC" w:rsidRPr="002477BC" w:rsidRDefault="002477BC" w:rsidP="00381FC7">
      <w:pPr>
        <w:widowControl w:val="0"/>
        <w:autoSpaceDE w:val="0"/>
        <w:autoSpaceDN w:val="0"/>
        <w:adjustRightInd w:val="0"/>
        <w:spacing w:after="0" w:line="240" w:lineRule="auto"/>
        <w:jc w:val="center"/>
        <w:rPr>
          <w:rFonts w:ascii="Tahoma" w:hAnsi="Tahoma" w:cs="Tahoma"/>
        </w:rPr>
      </w:pPr>
      <w:r w:rsidRPr="002477BC">
        <w:rPr>
          <w:rFonts w:ascii="Tahoma" w:hAnsi="Tahoma" w:cs="Tahoma"/>
          <w:b/>
          <w:bCs/>
        </w:rPr>
        <w:t>Roles and Responsibilities</w:t>
      </w:r>
      <w:r w:rsidR="00BE7A08">
        <w:rPr>
          <w:rFonts w:ascii="Tahoma" w:hAnsi="Tahoma" w:cs="Tahoma"/>
          <w:b/>
          <w:bCs/>
        </w:rPr>
        <w:t xml:space="preserve"> of the Governing </w:t>
      </w:r>
      <w:r w:rsidR="00381FC7">
        <w:rPr>
          <w:rFonts w:ascii="Tahoma" w:hAnsi="Tahoma" w:cs="Tahoma"/>
          <w:b/>
          <w:bCs/>
        </w:rPr>
        <w:t xml:space="preserve">Body </w:t>
      </w:r>
      <w:r w:rsidR="00381FC7" w:rsidRPr="002477BC">
        <w:rPr>
          <w:rFonts w:ascii="Tahoma" w:hAnsi="Tahoma" w:cs="Tahoma"/>
          <w:b/>
          <w:bCs/>
        </w:rPr>
        <w:t>_</w:t>
      </w:r>
      <w:r w:rsidRPr="002477BC">
        <w:rPr>
          <w:rFonts w:ascii="Tahoma" w:hAnsi="Tahoma" w:cs="Tahoma"/>
          <w:b/>
          <w:bCs/>
        </w:rPr>
        <w:t>________</w:t>
      </w:r>
      <w:r w:rsidR="00BE7A08">
        <w:rPr>
          <w:rFonts w:ascii="Tahoma" w:hAnsi="Tahoma" w:cs="Tahoma"/>
          <w:b/>
          <w:bCs/>
        </w:rPr>
        <w:t>____________</w:t>
      </w:r>
      <w:r w:rsidR="00381FC7">
        <w:rPr>
          <w:rFonts w:ascii="Tahoma" w:hAnsi="Tahoma" w:cs="Tahoma"/>
          <w:b/>
          <w:bCs/>
        </w:rPr>
        <w:t>_</w:t>
      </w:r>
      <w:r w:rsidRPr="002477BC">
        <w:rPr>
          <w:rFonts w:ascii="Tahoma" w:hAnsi="Tahoma" w:cs="Tahoma"/>
        </w:rPr>
        <w:t xml:space="preserve">page </w:t>
      </w:r>
      <w:r w:rsidR="00F2446D">
        <w:rPr>
          <w:rFonts w:ascii="Tahoma" w:hAnsi="Tahoma" w:cs="Tahoma"/>
        </w:rPr>
        <w:t>9</w:t>
      </w:r>
    </w:p>
    <w:p w:rsidR="00BE7A08" w:rsidRDefault="00BE7A08" w:rsidP="00381FC7">
      <w:pPr>
        <w:widowControl w:val="0"/>
        <w:autoSpaceDE w:val="0"/>
        <w:autoSpaceDN w:val="0"/>
        <w:adjustRightInd w:val="0"/>
        <w:spacing w:after="0" w:line="240" w:lineRule="auto"/>
        <w:jc w:val="center"/>
        <w:rPr>
          <w:rFonts w:ascii="Tahoma" w:hAnsi="Tahoma" w:cs="Tahoma"/>
          <w:b/>
          <w:bCs/>
        </w:rPr>
      </w:pPr>
    </w:p>
    <w:p w:rsidR="00BE7A08" w:rsidRPr="002477BC" w:rsidRDefault="00BE7A08" w:rsidP="00381FC7">
      <w:pPr>
        <w:widowControl w:val="0"/>
        <w:autoSpaceDE w:val="0"/>
        <w:autoSpaceDN w:val="0"/>
        <w:adjustRightInd w:val="0"/>
        <w:spacing w:after="0" w:line="240" w:lineRule="auto"/>
        <w:jc w:val="center"/>
        <w:rPr>
          <w:rFonts w:ascii="Tahoma" w:hAnsi="Tahoma" w:cs="Tahoma"/>
        </w:rPr>
      </w:pPr>
      <w:r w:rsidRPr="002477BC">
        <w:rPr>
          <w:rFonts w:ascii="Tahoma" w:hAnsi="Tahoma" w:cs="Tahoma"/>
          <w:b/>
          <w:bCs/>
        </w:rPr>
        <w:t>Roles and Responsibilities</w:t>
      </w:r>
      <w:r>
        <w:rPr>
          <w:rFonts w:ascii="Tahoma" w:hAnsi="Tahoma" w:cs="Tahoma"/>
          <w:b/>
          <w:bCs/>
        </w:rPr>
        <w:t xml:space="preserve"> of all </w:t>
      </w:r>
      <w:proofErr w:type="spellStart"/>
      <w:r>
        <w:rPr>
          <w:rFonts w:ascii="Tahoma" w:hAnsi="Tahoma" w:cs="Tahoma"/>
          <w:b/>
          <w:bCs/>
        </w:rPr>
        <w:t>staff____________</w:t>
      </w:r>
      <w:r w:rsidRPr="002477BC">
        <w:rPr>
          <w:rFonts w:ascii="Tahoma" w:hAnsi="Tahoma" w:cs="Tahoma"/>
          <w:b/>
          <w:bCs/>
        </w:rPr>
        <w:t>________</w:t>
      </w:r>
      <w:r>
        <w:rPr>
          <w:rFonts w:ascii="Tahoma" w:hAnsi="Tahoma" w:cs="Tahoma"/>
          <w:b/>
          <w:bCs/>
        </w:rPr>
        <w:t>____________</w:t>
      </w:r>
      <w:r w:rsidRPr="002477BC">
        <w:rPr>
          <w:rFonts w:ascii="Tahoma" w:hAnsi="Tahoma" w:cs="Tahoma"/>
        </w:rPr>
        <w:t>page</w:t>
      </w:r>
      <w:proofErr w:type="spellEnd"/>
      <w:r w:rsidRPr="002477BC">
        <w:rPr>
          <w:rFonts w:ascii="Tahoma" w:hAnsi="Tahoma" w:cs="Tahoma"/>
        </w:rPr>
        <w:t xml:space="preserve"> </w:t>
      </w:r>
      <w:r>
        <w:rPr>
          <w:rFonts w:ascii="Tahoma" w:hAnsi="Tahoma" w:cs="Tahoma"/>
        </w:rPr>
        <w:t>10</w:t>
      </w:r>
    </w:p>
    <w:p w:rsidR="00BE7A08" w:rsidRDefault="00BE7A08" w:rsidP="00381FC7">
      <w:pPr>
        <w:widowControl w:val="0"/>
        <w:autoSpaceDE w:val="0"/>
        <w:autoSpaceDN w:val="0"/>
        <w:adjustRightInd w:val="0"/>
        <w:spacing w:after="0" w:line="240" w:lineRule="auto"/>
        <w:jc w:val="center"/>
        <w:rPr>
          <w:rFonts w:ascii="Tahoma" w:hAnsi="Tahoma" w:cs="Tahoma"/>
          <w:b/>
        </w:rPr>
      </w:pPr>
    </w:p>
    <w:p w:rsidR="00BE7A08" w:rsidRDefault="00BE7A08" w:rsidP="00381FC7">
      <w:pPr>
        <w:widowControl w:val="0"/>
        <w:autoSpaceDE w:val="0"/>
        <w:autoSpaceDN w:val="0"/>
        <w:adjustRightInd w:val="0"/>
        <w:spacing w:after="0" w:line="240" w:lineRule="auto"/>
        <w:jc w:val="center"/>
        <w:rPr>
          <w:rFonts w:ascii="Tahoma" w:hAnsi="Tahoma" w:cs="Tahoma"/>
        </w:rPr>
      </w:pPr>
      <w:r w:rsidRPr="002477BC">
        <w:rPr>
          <w:rFonts w:ascii="Tahoma" w:hAnsi="Tahoma" w:cs="Tahoma"/>
          <w:b/>
          <w:bCs/>
        </w:rPr>
        <w:t>Roles and Responsibilities</w:t>
      </w:r>
      <w:r>
        <w:rPr>
          <w:rFonts w:ascii="Tahoma" w:hAnsi="Tahoma" w:cs="Tahoma"/>
          <w:b/>
          <w:bCs/>
        </w:rPr>
        <w:t xml:space="preserve"> of the </w:t>
      </w:r>
      <w:proofErr w:type="spellStart"/>
      <w:r>
        <w:rPr>
          <w:rFonts w:ascii="Tahoma" w:hAnsi="Tahoma" w:cs="Tahoma"/>
          <w:b/>
          <w:bCs/>
        </w:rPr>
        <w:t>Headteacher___</w:t>
      </w:r>
      <w:r w:rsidRPr="002477BC">
        <w:rPr>
          <w:rFonts w:ascii="Tahoma" w:hAnsi="Tahoma" w:cs="Tahoma"/>
          <w:b/>
          <w:bCs/>
        </w:rPr>
        <w:t>_________</w:t>
      </w:r>
      <w:r>
        <w:rPr>
          <w:rFonts w:ascii="Tahoma" w:hAnsi="Tahoma" w:cs="Tahoma"/>
          <w:b/>
          <w:bCs/>
        </w:rPr>
        <w:t>_____________</w:t>
      </w:r>
      <w:r w:rsidRPr="002477BC">
        <w:rPr>
          <w:rFonts w:ascii="Tahoma" w:hAnsi="Tahoma" w:cs="Tahoma"/>
        </w:rPr>
        <w:t>page</w:t>
      </w:r>
      <w:proofErr w:type="spellEnd"/>
      <w:r w:rsidRPr="002477BC">
        <w:rPr>
          <w:rFonts w:ascii="Tahoma" w:hAnsi="Tahoma" w:cs="Tahoma"/>
        </w:rPr>
        <w:t xml:space="preserve"> </w:t>
      </w:r>
      <w:r>
        <w:rPr>
          <w:rFonts w:ascii="Tahoma" w:hAnsi="Tahoma" w:cs="Tahoma"/>
        </w:rPr>
        <w:t>10</w:t>
      </w:r>
    </w:p>
    <w:p w:rsidR="00BE7A08" w:rsidRDefault="00BE7A08" w:rsidP="00381FC7">
      <w:pPr>
        <w:widowControl w:val="0"/>
        <w:autoSpaceDE w:val="0"/>
        <w:autoSpaceDN w:val="0"/>
        <w:adjustRightInd w:val="0"/>
        <w:spacing w:after="0" w:line="240" w:lineRule="auto"/>
        <w:jc w:val="center"/>
        <w:rPr>
          <w:rFonts w:ascii="Tahoma" w:hAnsi="Tahoma" w:cs="Tahoma"/>
        </w:rPr>
      </w:pPr>
    </w:p>
    <w:p w:rsidR="00BE7A08" w:rsidRPr="002477BC" w:rsidRDefault="00BE7A08" w:rsidP="00381FC7">
      <w:pPr>
        <w:widowControl w:val="0"/>
        <w:autoSpaceDE w:val="0"/>
        <w:autoSpaceDN w:val="0"/>
        <w:adjustRightInd w:val="0"/>
        <w:spacing w:after="0" w:line="240" w:lineRule="auto"/>
        <w:jc w:val="center"/>
        <w:rPr>
          <w:rFonts w:ascii="Tahoma" w:hAnsi="Tahoma" w:cs="Tahoma"/>
        </w:rPr>
      </w:pPr>
      <w:r w:rsidRPr="002477BC">
        <w:rPr>
          <w:rFonts w:ascii="Tahoma" w:hAnsi="Tahoma" w:cs="Tahoma"/>
          <w:b/>
          <w:bCs/>
        </w:rPr>
        <w:t>Roles and Responsibilities</w:t>
      </w:r>
      <w:r>
        <w:rPr>
          <w:rFonts w:ascii="Tahoma" w:hAnsi="Tahoma" w:cs="Tahoma"/>
          <w:b/>
          <w:bCs/>
        </w:rPr>
        <w:t xml:space="preserve"> of the </w:t>
      </w:r>
      <w:proofErr w:type="spellStart"/>
      <w:r w:rsidR="00504E0E">
        <w:rPr>
          <w:rFonts w:ascii="Tahoma" w:hAnsi="Tahoma" w:cs="Tahoma"/>
          <w:b/>
          <w:bCs/>
        </w:rPr>
        <w:t>SENCO</w:t>
      </w:r>
      <w:r w:rsidRPr="002477BC">
        <w:rPr>
          <w:rFonts w:ascii="Tahoma" w:hAnsi="Tahoma" w:cs="Tahoma"/>
          <w:b/>
          <w:bCs/>
        </w:rPr>
        <w:t>_________</w:t>
      </w:r>
      <w:r>
        <w:rPr>
          <w:rFonts w:ascii="Tahoma" w:hAnsi="Tahoma" w:cs="Tahoma"/>
          <w:b/>
          <w:bCs/>
        </w:rPr>
        <w:t>___________________</w:t>
      </w:r>
      <w:r w:rsidRPr="002477BC">
        <w:rPr>
          <w:rFonts w:ascii="Tahoma" w:hAnsi="Tahoma" w:cs="Tahoma"/>
        </w:rPr>
        <w:t>page</w:t>
      </w:r>
      <w:proofErr w:type="spellEnd"/>
      <w:r w:rsidRPr="002477BC">
        <w:rPr>
          <w:rFonts w:ascii="Tahoma" w:hAnsi="Tahoma" w:cs="Tahoma"/>
        </w:rPr>
        <w:t xml:space="preserve"> </w:t>
      </w:r>
      <w:r>
        <w:rPr>
          <w:rFonts w:ascii="Tahoma" w:hAnsi="Tahoma" w:cs="Tahoma"/>
        </w:rPr>
        <w:t>10</w:t>
      </w:r>
    </w:p>
    <w:p w:rsidR="00BE7A08" w:rsidRDefault="00BE7A08" w:rsidP="00381FC7">
      <w:pPr>
        <w:pStyle w:val="ListParagraph"/>
        <w:ind w:left="0"/>
        <w:jc w:val="center"/>
        <w:rPr>
          <w:rFonts w:ascii="Tahoma" w:hAnsi="Tahoma" w:cs="Tahoma"/>
          <w:b/>
        </w:rPr>
      </w:pPr>
    </w:p>
    <w:p w:rsidR="002477BC" w:rsidRPr="002477BC" w:rsidRDefault="002477BC" w:rsidP="00381FC7">
      <w:pPr>
        <w:pStyle w:val="ListParagraph"/>
        <w:ind w:left="0"/>
        <w:jc w:val="center"/>
        <w:rPr>
          <w:rFonts w:ascii="Tahoma" w:hAnsi="Tahoma" w:cs="Tahoma"/>
          <w:b/>
        </w:rPr>
      </w:pPr>
      <w:r w:rsidRPr="002477BC">
        <w:rPr>
          <w:rFonts w:ascii="Tahoma" w:hAnsi="Tahoma" w:cs="Tahoma"/>
          <w:b/>
        </w:rPr>
        <w:t>Storing and Managing Information _______</w:t>
      </w:r>
      <w:r>
        <w:rPr>
          <w:rFonts w:ascii="Tahoma" w:hAnsi="Tahoma" w:cs="Tahoma"/>
          <w:b/>
        </w:rPr>
        <w:t>__________________________</w:t>
      </w:r>
      <w:r w:rsidR="007864C0">
        <w:rPr>
          <w:rFonts w:ascii="Tahoma" w:hAnsi="Tahoma" w:cs="Tahoma"/>
        </w:rPr>
        <w:t>page 11</w:t>
      </w:r>
    </w:p>
    <w:p w:rsidR="002477BC" w:rsidRPr="002477BC" w:rsidRDefault="002477BC" w:rsidP="00381FC7">
      <w:pPr>
        <w:widowControl w:val="0"/>
        <w:autoSpaceDE w:val="0"/>
        <w:autoSpaceDN w:val="0"/>
        <w:adjustRightInd w:val="0"/>
        <w:spacing w:after="0" w:line="240" w:lineRule="auto"/>
        <w:jc w:val="center"/>
        <w:rPr>
          <w:rFonts w:ascii="Tahoma" w:hAnsi="Tahoma" w:cs="Tahoma"/>
        </w:rPr>
      </w:pPr>
      <w:r w:rsidRPr="002477BC">
        <w:rPr>
          <w:rFonts w:ascii="Tahoma" w:hAnsi="Tahoma" w:cs="Tahoma"/>
          <w:b/>
          <w:bCs/>
        </w:rPr>
        <w:t>Reviewing the policy ____________________________________________</w:t>
      </w:r>
      <w:r w:rsidRPr="002477BC">
        <w:rPr>
          <w:rFonts w:ascii="Tahoma" w:hAnsi="Tahoma" w:cs="Tahoma"/>
        </w:rPr>
        <w:t>page 11</w:t>
      </w:r>
    </w:p>
    <w:p w:rsidR="002477BC" w:rsidRPr="002477BC" w:rsidRDefault="002477BC" w:rsidP="00381FC7">
      <w:pPr>
        <w:widowControl w:val="0"/>
        <w:autoSpaceDE w:val="0"/>
        <w:autoSpaceDN w:val="0"/>
        <w:adjustRightInd w:val="0"/>
        <w:spacing w:after="0" w:line="240" w:lineRule="auto"/>
        <w:jc w:val="center"/>
        <w:rPr>
          <w:rFonts w:ascii="Tahoma" w:hAnsi="Tahoma" w:cs="Tahoma"/>
          <w:b/>
          <w:bCs/>
        </w:rPr>
      </w:pPr>
    </w:p>
    <w:p w:rsidR="002477BC" w:rsidRPr="002477BC" w:rsidRDefault="002477BC" w:rsidP="00381FC7">
      <w:pPr>
        <w:widowControl w:val="0"/>
        <w:autoSpaceDE w:val="0"/>
        <w:autoSpaceDN w:val="0"/>
        <w:adjustRightInd w:val="0"/>
        <w:spacing w:after="0" w:line="240" w:lineRule="auto"/>
        <w:jc w:val="center"/>
        <w:rPr>
          <w:rFonts w:ascii="Tahoma" w:hAnsi="Tahoma" w:cs="Tahoma"/>
        </w:rPr>
      </w:pPr>
      <w:r w:rsidRPr="002477BC">
        <w:rPr>
          <w:rFonts w:ascii="Tahoma" w:hAnsi="Tahoma" w:cs="Tahoma"/>
          <w:b/>
          <w:bCs/>
        </w:rPr>
        <w:t>Accessibility ___________________________________________________</w:t>
      </w:r>
      <w:r w:rsidR="007864C0">
        <w:rPr>
          <w:rFonts w:ascii="Tahoma" w:hAnsi="Tahoma" w:cs="Tahoma"/>
        </w:rPr>
        <w:t>page 12</w:t>
      </w:r>
    </w:p>
    <w:p w:rsidR="002477BC" w:rsidRPr="002477BC" w:rsidRDefault="002477BC" w:rsidP="00381FC7">
      <w:pPr>
        <w:widowControl w:val="0"/>
        <w:autoSpaceDE w:val="0"/>
        <w:autoSpaceDN w:val="0"/>
        <w:adjustRightInd w:val="0"/>
        <w:spacing w:after="0" w:line="240" w:lineRule="auto"/>
        <w:jc w:val="center"/>
        <w:rPr>
          <w:rFonts w:ascii="Tahoma" w:hAnsi="Tahoma" w:cs="Tahoma"/>
        </w:rPr>
      </w:pPr>
    </w:p>
    <w:p w:rsidR="002477BC" w:rsidRPr="002477BC" w:rsidRDefault="002477BC" w:rsidP="00381FC7">
      <w:pPr>
        <w:widowControl w:val="0"/>
        <w:autoSpaceDE w:val="0"/>
        <w:autoSpaceDN w:val="0"/>
        <w:adjustRightInd w:val="0"/>
        <w:spacing w:after="0" w:line="240" w:lineRule="auto"/>
        <w:jc w:val="center"/>
        <w:rPr>
          <w:rFonts w:ascii="Tahoma" w:hAnsi="Tahoma" w:cs="Tahoma"/>
        </w:rPr>
      </w:pPr>
      <w:r w:rsidRPr="002477BC">
        <w:rPr>
          <w:rFonts w:ascii="Tahoma" w:hAnsi="Tahoma" w:cs="Tahoma"/>
          <w:b/>
          <w:bCs/>
        </w:rPr>
        <w:t>Dealing with Complaints _________________________________________</w:t>
      </w:r>
      <w:r w:rsidR="007864C0">
        <w:rPr>
          <w:rFonts w:ascii="Tahoma" w:hAnsi="Tahoma" w:cs="Tahoma"/>
        </w:rPr>
        <w:t>page 12</w:t>
      </w:r>
    </w:p>
    <w:p w:rsidR="002477BC" w:rsidRPr="002477BC" w:rsidRDefault="002477BC" w:rsidP="00381FC7">
      <w:pPr>
        <w:widowControl w:val="0"/>
        <w:autoSpaceDE w:val="0"/>
        <w:autoSpaceDN w:val="0"/>
        <w:adjustRightInd w:val="0"/>
        <w:spacing w:after="0" w:line="240" w:lineRule="auto"/>
        <w:jc w:val="center"/>
        <w:rPr>
          <w:rFonts w:ascii="Tahoma" w:hAnsi="Tahoma" w:cs="Tahoma"/>
        </w:rPr>
      </w:pPr>
    </w:p>
    <w:p w:rsidR="002477BC" w:rsidRPr="002477BC" w:rsidRDefault="002477BC" w:rsidP="00381FC7">
      <w:pPr>
        <w:widowControl w:val="0"/>
        <w:autoSpaceDE w:val="0"/>
        <w:autoSpaceDN w:val="0"/>
        <w:adjustRightInd w:val="0"/>
        <w:spacing w:after="0" w:line="240" w:lineRule="auto"/>
        <w:jc w:val="center"/>
        <w:rPr>
          <w:rFonts w:ascii="Tahoma" w:hAnsi="Tahoma" w:cs="Tahoma"/>
        </w:rPr>
      </w:pPr>
      <w:r w:rsidRPr="002477BC">
        <w:rPr>
          <w:rFonts w:ascii="Tahoma" w:hAnsi="Tahoma" w:cs="Tahoma"/>
          <w:b/>
        </w:rPr>
        <w:t>Bullying</w:t>
      </w:r>
      <w:r w:rsidRPr="002477BC">
        <w:rPr>
          <w:rFonts w:ascii="Tahoma" w:hAnsi="Tahoma" w:cs="Tahoma"/>
        </w:rPr>
        <w:t xml:space="preserve"> ______________________________________</w:t>
      </w:r>
      <w:r w:rsidR="007864C0">
        <w:rPr>
          <w:rFonts w:ascii="Tahoma" w:hAnsi="Tahoma" w:cs="Tahoma"/>
        </w:rPr>
        <w:t>_________________________page 12</w:t>
      </w:r>
    </w:p>
    <w:p w:rsidR="001776F6" w:rsidRDefault="001776F6" w:rsidP="00882B09">
      <w:pPr>
        <w:widowControl w:val="0"/>
        <w:autoSpaceDE w:val="0"/>
        <w:autoSpaceDN w:val="0"/>
        <w:adjustRightInd w:val="0"/>
        <w:spacing w:after="0" w:line="240" w:lineRule="auto"/>
        <w:rPr>
          <w:rFonts w:ascii="Tahoma" w:hAnsi="Tahoma" w:cs="Tahoma"/>
        </w:rPr>
      </w:pPr>
    </w:p>
    <w:p w:rsidR="00882B09" w:rsidRDefault="00882B09" w:rsidP="00882B09">
      <w:pPr>
        <w:widowControl w:val="0"/>
        <w:autoSpaceDE w:val="0"/>
        <w:autoSpaceDN w:val="0"/>
        <w:adjustRightInd w:val="0"/>
        <w:spacing w:after="0" w:line="240" w:lineRule="auto"/>
        <w:rPr>
          <w:rFonts w:ascii="Tahoma" w:hAnsi="Tahoma" w:cs="Tahoma"/>
        </w:rPr>
      </w:pPr>
    </w:p>
    <w:p w:rsidR="008F0E7D" w:rsidRDefault="008F0E7D" w:rsidP="00882B09">
      <w:pPr>
        <w:widowControl w:val="0"/>
        <w:autoSpaceDE w:val="0"/>
        <w:autoSpaceDN w:val="0"/>
        <w:adjustRightInd w:val="0"/>
        <w:spacing w:after="0" w:line="240" w:lineRule="auto"/>
        <w:rPr>
          <w:rFonts w:ascii="Tahoma" w:hAnsi="Tahoma" w:cs="Tahoma"/>
        </w:rPr>
      </w:pPr>
    </w:p>
    <w:p w:rsidR="001776F6" w:rsidRDefault="001776F6" w:rsidP="00882B09">
      <w:pPr>
        <w:widowControl w:val="0"/>
        <w:autoSpaceDE w:val="0"/>
        <w:autoSpaceDN w:val="0"/>
        <w:adjustRightInd w:val="0"/>
        <w:spacing w:after="0" w:line="240" w:lineRule="auto"/>
        <w:rPr>
          <w:rFonts w:ascii="Tahoma" w:hAnsi="Tahoma" w:cs="Tahoma"/>
        </w:rPr>
      </w:pPr>
    </w:p>
    <w:p w:rsidR="002477BC" w:rsidRDefault="002477BC" w:rsidP="002477BC">
      <w:pPr>
        <w:widowControl w:val="0"/>
        <w:autoSpaceDE w:val="0"/>
        <w:autoSpaceDN w:val="0"/>
        <w:adjustRightInd w:val="0"/>
        <w:spacing w:after="0" w:line="240" w:lineRule="auto"/>
        <w:rPr>
          <w:rFonts w:ascii="Tahoma" w:hAnsi="Tahoma" w:cs="Tahoma"/>
        </w:rPr>
      </w:pPr>
    </w:p>
    <w:p w:rsidR="009B3A48" w:rsidRDefault="009B3A48" w:rsidP="002477BC">
      <w:pPr>
        <w:widowControl w:val="0"/>
        <w:autoSpaceDE w:val="0"/>
        <w:autoSpaceDN w:val="0"/>
        <w:adjustRightInd w:val="0"/>
        <w:spacing w:after="0" w:line="240" w:lineRule="auto"/>
        <w:jc w:val="center"/>
        <w:rPr>
          <w:rFonts w:ascii="Tahoma" w:hAnsi="Tahoma" w:cs="Tahoma"/>
          <w:b/>
          <w:bCs/>
          <w:u w:val="single"/>
        </w:rPr>
      </w:pPr>
    </w:p>
    <w:p w:rsidR="009B3A48" w:rsidRDefault="009B3A48" w:rsidP="002477BC">
      <w:pPr>
        <w:widowControl w:val="0"/>
        <w:autoSpaceDE w:val="0"/>
        <w:autoSpaceDN w:val="0"/>
        <w:adjustRightInd w:val="0"/>
        <w:spacing w:after="0" w:line="240" w:lineRule="auto"/>
        <w:jc w:val="center"/>
        <w:rPr>
          <w:rFonts w:ascii="Tahoma" w:hAnsi="Tahoma" w:cs="Tahoma"/>
          <w:b/>
          <w:bCs/>
          <w:u w:val="single"/>
        </w:rPr>
      </w:pPr>
    </w:p>
    <w:p w:rsidR="009F456E" w:rsidRDefault="009B3A48" w:rsidP="002477BC">
      <w:pPr>
        <w:widowControl w:val="0"/>
        <w:autoSpaceDE w:val="0"/>
        <w:autoSpaceDN w:val="0"/>
        <w:adjustRightInd w:val="0"/>
        <w:spacing w:after="0" w:line="240" w:lineRule="auto"/>
        <w:jc w:val="center"/>
        <w:rPr>
          <w:rFonts w:ascii="Tahoma" w:hAnsi="Tahoma" w:cs="Tahoma"/>
          <w:b/>
          <w:bCs/>
          <w:u w:val="single"/>
        </w:rPr>
      </w:pPr>
      <w:r>
        <w:rPr>
          <w:rFonts w:ascii="Tahoma" w:hAnsi="Tahoma" w:cs="Tahoma"/>
          <w:b/>
          <w:bCs/>
          <w:u w:val="single"/>
        </w:rPr>
        <w:lastRenderedPageBreak/>
        <w:t>Barlows</w:t>
      </w:r>
      <w:r w:rsidR="009F456E">
        <w:rPr>
          <w:rFonts w:ascii="Tahoma" w:hAnsi="Tahoma" w:cs="Tahoma"/>
          <w:b/>
          <w:bCs/>
          <w:u w:val="single"/>
        </w:rPr>
        <w:t xml:space="preserve"> Primary School</w:t>
      </w:r>
    </w:p>
    <w:p w:rsidR="009F456E" w:rsidRDefault="009F456E" w:rsidP="009F456E">
      <w:pPr>
        <w:widowControl w:val="0"/>
        <w:autoSpaceDE w:val="0"/>
        <w:autoSpaceDN w:val="0"/>
        <w:adjustRightInd w:val="0"/>
        <w:spacing w:after="0" w:line="240" w:lineRule="auto"/>
        <w:jc w:val="center"/>
        <w:rPr>
          <w:rFonts w:ascii="Tahoma" w:hAnsi="Tahoma" w:cs="Tahoma"/>
          <w:b/>
          <w:bCs/>
          <w:u w:val="single"/>
        </w:rPr>
      </w:pPr>
    </w:p>
    <w:p w:rsidR="009F456E" w:rsidRPr="009F456E" w:rsidRDefault="00CF498E" w:rsidP="009F456E">
      <w:pPr>
        <w:widowControl w:val="0"/>
        <w:autoSpaceDE w:val="0"/>
        <w:autoSpaceDN w:val="0"/>
        <w:adjustRightInd w:val="0"/>
        <w:spacing w:after="0" w:line="240" w:lineRule="auto"/>
        <w:jc w:val="center"/>
        <w:rPr>
          <w:rFonts w:ascii="Tahoma" w:hAnsi="Tahoma" w:cs="Tahoma"/>
          <w:b/>
          <w:bCs/>
          <w:u w:val="single"/>
        </w:rPr>
      </w:pPr>
      <w:r>
        <w:rPr>
          <w:rFonts w:ascii="Tahoma" w:hAnsi="Tahoma" w:cs="Tahoma"/>
          <w:b/>
          <w:bCs/>
          <w:u w:val="single"/>
        </w:rPr>
        <w:t xml:space="preserve">Special Educational Needs and Disability Policy </w:t>
      </w:r>
      <w:r w:rsidR="00395BCB">
        <w:rPr>
          <w:rFonts w:ascii="Tahoma" w:hAnsi="Tahoma" w:cs="Tahoma"/>
          <w:b/>
          <w:bCs/>
          <w:u w:val="single"/>
        </w:rPr>
        <w:t xml:space="preserve"> </w:t>
      </w:r>
    </w:p>
    <w:p w:rsidR="009F456E" w:rsidRDefault="009F456E" w:rsidP="006D1E84">
      <w:pPr>
        <w:widowControl w:val="0"/>
        <w:autoSpaceDE w:val="0"/>
        <w:autoSpaceDN w:val="0"/>
        <w:adjustRightInd w:val="0"/>
        <w:spacing w:after="0" w:line="240" w:lineRule="auto"/>
        <w:rPr>
          <w:rFonts w:ascii="Tahoma" w:hAnsi="Tahoma" w:cs="Tahoma"/>
          <w:b/>
          <w:bCs/>
          <w:sz w:val="20"/>
          <w:szCs w:val="20"/>
          <w:u w:val="single"/>
        </w:rPr>
      </w:pPr>
    </w:p>
    <w:p w:rsidR="009F456E" w:rsidRDefault="009F456E" w:rsidP="006D1E84">
      <w:pPr>
        <w:widowControl w:val="0"/>
        <w:autoSpaceDE w:val="0"/>
        <w:autoSpaceDN w:val="0"/>
        <w:adjustRightInd w:val="0"/>
        <w:spacing w:after="0" w:line="240" w:lineRule="auto"/>
        <w:rPr>
          <w:rFonts w:ascii="Tahoma" w:hAnsi="Tahoma" w:cs="Tahoma"/>
          <w:b/>
          <w:bCs/>
          <w:sz w:val="20"/>
          <w:szCs w:val="20"/>
          <w:u w:val="single"/>
        </w:rPr>
      </w:pPr>
    </w:p>
    <w:p w:rsidR="00CF498E" w:rsidRPr="00F3053B" w:rsidRDefault="00CF498E" w:rsidP="006A0244">
      <w:pPr>
        <w:jc w:val="both"/>
        <w:rPr>
          <w:rFonts w:ascii="Tahoma" w:hAnsi="Tahoma" w:cs="Tahoma"/>
          <w:b/>
          <w:sz w:val="20"/>
          <w:szCs w:val="20"/>
          <w:u w:val="single"/>
        </w:rPr>
      </w:pPr>
      <w:r w:rsidRPr="00F3053B">
        <w:rPr>
          <w:rFonts w:ascii="Tahoma" w:hAnsi="Tahoma" w:cs="Tahoma"/>
          <w:b/>
          <w:sz w:val="20"/>
          <w:szCs w:val="20"/>
          <w:u w:val="single"/>
        </w:rPr>
        <w:t xml:space="preserve">Introduction and Rationale </w:t>
      </w:r>
    </w:p>
    <w:p w:rsidR="00CF498E" w:rsidRPr="00F3053B" w:rsidRDefault="00CF498E" w:rsidP="006A0244">
      <w:pPr>
        <w:jc w:val="both"/>
        <w:rPr>
          <w:rFonts w:ascii="Tahoma" w:hAnsi="Tahoma" w:cs="Tahoma"/>
          <w:sz w:val="20"/>
          <w:szCs w:val="20"/>
        </w:rPr>
      </w:pPr>
      <w:r w:rsidRPr="00F3053B">
        <w:rPr>
          <w:rFonts w:ascii="Tahoma" w:hAnsi="Tahoma" w:cs="Tahoma"/>
          <w:sz w:val="20"/>
          <w:szCs w:val="20"/>
        </w:rPr>
        <w:t>This policy complies with the Children and Families Act 2014 and Special Educational Needs and Disabilities (S</w:t>
      </w:r>
      <w:r w:rsidR="00C37ED1">
        <w:rPr>
          <w:rFonts w:ascii="Tahoma" w:hAnsi="Tahoma" w:cs="Tahoma"/>
          <w:sz w:val="20"/>
          <w:szCs w:val="20"/>
        </w:rPr>
        <w:t>END) Code of Practice 0-25 (2015</w:t>
      </w:r>
      <w:r w:rsidRPr="00F3053B">
        <w:rPr>
          <w:rFonts w:ascii="Tahoma" w:hAnsi="Tahoma" w:cs="Tahoma"/>
          <w:sz w:val="20"/>
          <w:szCs w:val="20"/>
        </w:rPr>
        <w:t xml:space="preserve">) and has been written with reference to the following guidance and documents: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Equality Act 2010: advice for schools </w:t>
      </w:r>
      <w:proofErr w:type="spellStart"/>
      <w:r w:rsidRPr="00F3053B">
        <w:rPr>
          <w:rFonts w:ascii="Tahoma" w:hAnsi="Tahoma" w:cs="Tahoma"/>
          <w:sz w:val="20"/>
          <w:szCs w:val="20"/>
        </w:rPr>
        <w:t>DfE</w:t>
      </w:r>
      <w:proofErr w:type="spellEnd"/>
      <w:r w:rsidRPr="00F3053B">
        <w:rPr>
          <w:rFonts w:ascii="Tahoma" w:hAnsi="Tahoma" w:cs="Tahoma"/>
          <w:sz w:val="20"/>
          <w:szCs w:val="20"/>
        </w:rPr>
        <w:t xml:space="preserve"> Feb 2013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SEND</w:t>
      </w:r>
      <w:r w:rsidR="009B3A48">
        <w:rPr>
          <w:rFonts w:ascii="Tahoma" w:hAnsi="Tahoma" w:cs="Tahoma"/>
          <w:sz w:val="20"/>
          <w:szCs w:val="20"/>
        </w:rPr>
        <w:t xml:space="preserve"> Code of Practice 0-25 January 2015</w:t>
      </w:r>
      <w:r w:rsidRPr="00F3053B">
        <w:rPr>
          <w:rFonts w:ascii="Tahoma" w:hAnsi="Tahoma" w:cs="Tahoma"/>
          <w:sz w:val="20"/>
          <w:szCs w:val="20"/>
        </w:rPr>
        <w:t xml:space="preserve">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Schools SEN</w:t>
      </w:r>
      <w:r w:rsidR="007864C0">
        <w:rPr>
          <w:rFonts w:ascii="Tahoma" w:hAnsi="Tahoma" w:cs="Tahoma"/>
          <w:sz w:val="20"/>
          <w:szCs w:val="20"/>
        </w:rPr>
        <w:t>D</w:t>
      </w:r>
      <w:r w:rsidRPr="00F3053B">
        <w:rPr>
          <w:rFonts w:ascii="Tahoma" w:hAnsi="Tahoma" w:cs="Tahoma"/>
          <w:sz w:val="20"/>
          <w:szCs w:val="20"/>
        </w:rPr>
        <w:t xml:space="preserve"> information report Regulations (2014) (see </w:t>
      </w:r>
      <w:hyperlink r:id="rId9" w:history="1">
        <w:r w:rsidRPr="00F3053B">
          <w:rPr>
            <w:rStyle w:val="Hyperlink"/>
            <w:rFonts w:ascii="Tahoma" w:hAnsi="Tahoma" w:cs="Tahoma"/>
            <w:sz w:val="20"/>
            <w:szCs w:val="20"/>
          </w:rPr>
          <w:t>www.sendgateway.org.uk</w:t>
        </w:r>
      </w:hyperlink>
      <w:r w:rsidRPr="00F3053B">
        <w:rPr>
          <w:rFonts w:ascii="Tahoma" w:hAnsi="Tahoma" w:cs="Tahoma"/>
          <w:sz w:val="20"/>
          <w:szCs w:val="20"/>
        </w:rPr>
        <w:t xml:space="preserve">)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Statutory Guidance on Supporting pupils at school with medical conditions </w:t>
      </w:r>
      <w:r w:rsidR="00CB374E">
        <w:rPr>
          <w:rFonts w:ascii="Tahoma" w:hAnsi="Tahoma" w:cs="Tahoma"/>
          <w:sz w:val="20"/>
          <w:szCs w:val="20"/>
        </w:rPr>
        <w:t>August 2017</w:t>
      </w:r>
      <w:r w:rsidRPr="00F3053B">
        <w:rPr>
          <w:rFonts w:ascii="Tahoma" w:hAnsi="Tahoma" w:cs="Tahoma"/>
          <w:sz w:val="20"/>
          <w:szCs w:val="20"/>
        </w:rPr>
        <w:t xml:space="preserve">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Safeguarding Policy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Accessibility plan </w:t>
      </w:r>
    </w:p>
    <w:p w:rsidR="00CF498E" w:rsidRPr="00F3053B" w:rsidRDefault="00CF498E" w:rsidP="006A0244">
      <w:pPr>
        <w:spacing w:after="0"/>
        <w:jc w:val="both"/>
        <w:rPr>
          <w:rFonts w:ascii="Tahoma" w:hAnsi="Tahoma" w:cs="Tahoma"/>
          <w:sz w:val="20"/>
          <w:szCs w:val="20"/>
        </w:rPr>
      </w:pPr>
    </w:p>
    <w:p w:rsidR="00CF498E" w:rsidRPr="00F3053B" w:rsidRDefault="00CF498E" w:rsidP="006A0244">
      <w:pPr>
        <w:jc w:val="both"/>
        <w:rPr>
          <w:rFonts w:ascii="Tahoma" w:hAnsi="Tahoma" w:cs="Tahoma"/>
          <w:sz w:val="20"/>
          <w:szCs w:val="20"/>
        </w:rPr>
      </w:pPr>
      <w:r w:rsidRPr="00F3053B">
        <w:rPr>
          <w:rFonts w:ascii="Tahoma" w:hAnsi="Tahoma" w:cs="Tahoma"/>
          <w:sz w:val="20"/>
          <w:szCs w:val="20"/>
        </w:rPr>
        <w:t xml:space="preserve">This policy was written by the </w:t>
      </w:r>
      <w:r w:rsidR="00504E0E">
        <w:rPr>
          <w:rFonts w:ascii="Tahoma" w:hAnsi="Tahoma" w:cs="Tahoma"/>
          <w:sz w:val="20"/>
          <w:szCs w:val="20"/>
        </w:rPr>
        <w:t>SENCO</w:t>
      </w:r>
      <w:r w:rsidRPr="00F3053B">
        <w:rPr>
          <w:rFonts w:ascii="Tahoma" w:hAnsi="Tahoma" w:cs="Tahoma"/>
          <w:sz w:val="20"/>
          <w:szCs w:val="20"/>
        </w:rPr>
        <w:t xml:space="preserve"> in consultation with the SEND Governor and SLT. It is shared with staff through phase meetings and parents via the school website. The Special Educational Needs and Disabilities Coordinator (</w:t>
      </w:r>
      <w:r w:rsidR="00504E0E">
        <w:rPr>
          <w:rFonts w:ascii="Tahoma" w:hAnsi="Tahoma" w:cs="Tahoma"/>
          <w:sz w:val="20"/>
          <w:szCs w:val="20"/>
        </w:rPr>
        <w:t>SENCO</w:t>
      </w:r>
      <w:r w:rsidRPr="00F3053B">
        <w:rPr>
          <w:rFonts w:ascii="Tahoma" w:hAnsi="Tahoma" w:cs="Tahoma"/>
          <w:sz w:val="20"/>
          <w:szCs w:val="20"/>
        </w:rPr>
        <w:t xml:space="preserve">) is Miss </w:t>
      </w:r>
      <w:r w:rsidR="009B3A48">
        <w:rPr>
          <w:rFonts w:ascii="Tahoma" w:hAnsi="Tahoma" w:cs="Tahoma"/>
          <w:sz w:val="20"/>
          <w:szCs w:val="20"/>
        </w:rPr>
        <w:t xml:space="preserve">Clare </w:t>
      </w:r>
      <w:proofErr w:type="spellStart"/>
      <w:r w:rsidR="009B3A48">
        <w:rPr>
          <w:rFonts w:ascii="Tahoma" w:hAnsi="Tahoma" w:cs="Tahoma"/>
          <w:sz w:val="20"/>
          <w:szCs w:val="20"/>
        </w:rPr>
        <w:t>Bakstad</w:t>
      </w:r>
      <w:proofErr w:type="spellEnd"/>
      <w:r w:rsidRPr="00F3053B">
        <w:rPr>
          <w:rFonts w:ascii="Tahoma" w:hAnsi="Tahoma" w:cs="Tahoma"/>
          <w:sz w:val="20"/>
          <w:szCs w:val="20"/>
        </w:rPr>
        <w:t xml:space="preserve">, who is a member of the Senior Leadership team </w:t>
      </w:r>
      <w:r w:rsidR="00CB374E">
        <w:rPr>
          <w:rFonts w:ascii="Tahoma" w:hAnsi="Tahoma" w:cs="Tahoma"/>
          <w:sz w:val="20"/>
          <w:szCs w:val="20"/>
        </w:rPr>
        <w:t xml:space="preserve">and </w:t>
      </w:r>
      <w:r w:rsidR="009B3A48">
        <w:rPr>
          <w:rFonts w:ascii="Tahoma" w:hAnsi="Tahoma" w:cs="Tahoma"/>
          <w:sz w:val="20"/>
          <w:szCs w:val="20"/>
        </w:rPr>
        <w:t>currently undertaking</w:t>
      </w:r>
      <w:r w:rsidRPr="00F3053B">
        <w:rPr>
          <w:rFonts w:ascii="Tahoma" w:hAnsi="Tahoma" w:cs="Tahoma"/>
          <w:sz w:val="20"/>
          <w:szCs w:val="20"/>
        </w:rPr>
        <w:t xml:space="preserve"> the National Award for SEN</w:t>
      </w:r>
      <w:r w:rsidR="007864C0">
        <w:rPr>
          <w:rFonts w:ascii="Tahoma" w:hAnsi="Tahoma" w:cs="Tahoma"/>
          <w:sz w:val="20"/>
          <w:szCs w:val="20"/>
        </w:rPr>
        <w:t>D</w:t>
      </w:r>
      <w:r w:rsidRPr="00F3053B">
        <w:rPr>
          <w:rFonts w:ascii="Tahoma" w:hAnsi="Tahoma" w:cs="Tahoma"/>
          <w:sz w:val="20"/>
          <w:szCs w:val="20"/>
        </w:rPr>
        <w:t xml:space="preserve"> (</w:t>
      </w:r>
      <w:proofErr w:type="spellStart"/>
      <w:r w:rsidRPr="00F3053B">
        <w:rPr>
          <w:rFonts w:ascii="Tahoma" w:hAnsi="Tahoma" w:cs="Tahoma"/>
          <w:sz w:val="20"/>
          <w:szCs w:val="20"/>
        </w:rPr>
        <w:t>NASENCo</w:t>
      </w:r>
      <w:proofErr w:type="spellEnd"/>
      <w:r w:rsidRPr="00F3053B">
        <w:rPr>
          <w:rFonts w:ascii="Tahoma" w:hAnsi="Tahoma" w:cs="Tahoma"/>
          <w:sz w:val="20"/>
          <w:szCs w:val="20"/>
        </w:rPr>
        <w:t xml:space="preserve"> award). The School SEN</w:t>
      </w:r>
      <w:r w:rsidR="007864C0">
        <w:rPr>
          <w:rFonts w:ascii="Tahoma" w:hAnsi="Tahoma" w:cs="Tahoma"/>
          <w:sz w:val="20"/>
          <w:szCs w:val="20"/>
        </w:rPr>
        <w:t>D</w:t>
      </w:r>
      <w:r w:rsidR="009B3A48">
        <w:rPr>
          <w:rFonts w:ascii="Tahoma" w:hAnsi="Tahoma" w:cs="Tahoma"/>
          <w:sz w:val="20"/>
          <w:szCs w:val="20"/>
        </w:rPr>
        <w:t xml:space="preserve"> Governor is Rev</w:t>
      </w:r>
      <w:r w:rsidRPr="00F3053B">
        <w:rPr>
          <w:rFonts w:ascii="Tahoma" w:hAnsi="Tahoma" w:cs="Tahoma"/>
          <w:sz w:val="20"/>
          <w:szCs w:val="20"/>
        </w:rPr>
        <w:t xml:space="preserve">. </w:t>
      </w:r>
      <w:r w:rsidR="009B3A48">
        <w:rPr>
          <w:rFonts w:ascii="Tahoma" w:hAnsi="Tahoma" w:cs="Tahoma"/>
          <w:sz w:val="20"/>
          <w:szCs w:val="20"/>
        </w:rPr>
        <w:t>Mike Hindley</w:t>
      </w:r>
      <w:r w:rsidRPr="00F3053B">
        <w:rPr>
          <w:rFonts w:ascii="Tahoma" w:hAnsi="Tahoma" w:cs="Tahoma"/>
          <w:sz w:val="20"/>
          <w:szCs w:val="20"/>
        </w:rPr>
        <w:t xml:space="preserve">.  </w:t>
      </w:r>
    </w:p>
    <w:p w:rsidR="00CF498E" w:rsidRPr="00F3053B" w:rsidRDefault="00CF498E" w:rsidP="006A0244">
      <w:pPr>
        <w:jc w:val="both"/>
        <w:rPr>
          <w:rFonts w:ascii="Tahoma" w:hAnsi="Tahoma" w:cs="Tahoma"/>
          <w:sz w:val="20"/>
          <w:szCs w:val="20"/>
        </w:rPr>
      </w:pPr>
    </w:p>
    <w:p w:rsidR="00CF498E" w:rsidRPr="00F3053B" w:rsidRDefault="00CF498E" w:rsidP="006A0244">
      <w:pPr>
        <w:jc w:val="both"/>
        <w:rPr>
          <w:rFonts w:ascii="Tahoma" w:hAnsi="Tahoma" w:cs="Tahoma"/>
          <w:b/>
          <w:sz w:val="20"/>
          <w:szCs w:val="20"/>
          <w:u w:val="single"/>
        </w:rPr>
      </w:pPr>
      <w:r w:rsidRPr="00F3053B">
        <w:rPr>
          <w:rFonts w:ascii="Tahoma" w:hAnsi="Tahoma" w:cs="Tahoma"/>
          <w:b/>
          <w:sz w:val="20"/>
          <w:szCs w:val="20"/>
          <w:u w:val="single"/>
        </w:rPr>
        <w:t xml:space="preserve">Definition of Special Educational Needs and Disability </w:t>
      </w:r>
    </w:p>
    <w:p w:rsidR="00CF498E" w:rsidRPr="00F3053B" w:rsidRDefault="00CF498E" w:rsidP="006A0244">
      <w:pPr>
        <w:jc w:val="both"/>
        <w:rPr>
          <w:rFonts w:ascii="Tahoma" w:hAnsi="Tahoma" w:cs="Tahoma"/>
          <w:sz w:val="20"/>
          <w:szCs w:val="20"/>
        </w:rPr>
      </w:pPr>
      <w:r w:rsidRPr="00F3053B">
        <w:rPr>
          <w:rFonts w:ascii="Tahoma" w:hAnsi="Tahoma" w:cs="Tahoma"/>
          <w:sz w:val="20"/>
          <w:szCs w:val="20"/>
        </w:rPr>
        <w:t xml:space="preserve">A child has SEND if they have a learning difficulty or disability, which calls for special educational provision to be made for them. A child of compulsory school age has a learning difficulty or disability if they: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Have significantly greater difficulty in learning than the majority of others of the same age; or </w:t>
      </w:r>
    </w:p>
    <w:p w:rsidR="00CF498E"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Have a disability which prevents or hinders them from making use of facilities of a kind generally provided for others of the same age in mainstream schools. </w:t>
      </w:r>
    </w:p>
    <w:p w:rsidR="00CB374E" w:rsidRPr="00F3053B" w:rsidRDefault="00CB374E" w:rsidP="006A0244">
      <w:pPr>
        <w:spacing w:after="0"/>
        <w:jc w:val="both"/>
        <w:rPr>
          <w:rFonts w:ascii="Tahoma" w:hAnsi="Tahoma" w:cs="Tahoma"/>
          <w:sz w:val="20"/>
          <w:szCs w:val="20"/>
        </w:rPr>
      </w:pP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t xml:space="preserve">Special Educational Provision means: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For children aged two or more, special educational provision is educational or training provision that is additional to, or different from, that made generally for other children of the same age by mainstream schools.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For a child under two years of age, special educational provision means educational provision of any kind. A child under compulsory school age has SEN</w:t>
      </w:r>
      <w:r w:rsidR="007864C0">
        <w:rPr>
          <w:rFonts w:ascii="Tahoma" w:hAnsi="Tahoma" w:cs="Tahoma"/>
          <w:sz w:val="20"/>
          <w:szCs w:val="20"/>
        </w:rPr>
        <w:t>D</w:t>
      </w:r>
      <w:r w:rsidRPr="00F3053B">
        <w:rPr>
          <w:rFonts w:ascii="Tahoma" w:hAnsi="Tahoma" w:cs="Tahoma"/>
          <w:sz w:val="20"/>
          <w:szCs w:val="20"/>
        </w:rPr>
        <w:t xml:space="preserve"> if they are likely to fall within the definition above when they reach compulsory school age or would do so of special educational provision was not made for them. Children must not be regarded as having a learning difficulty solely because the language or form of language of their home is different from the language in which they will be taught (English as an Additional Language – EAL). </w:t>
      </w:r>
    </w:p>
    <w:p w:rsidR="00CF498E" w:rsidRPr="00F3053B" w:rsidRDefault="00CF498E" w:rsidP="006A0244">
      <w:pPr>
        <w:spacing w:after="0"/>
        <w:jc w:val="both"/>
        <w:rPr>
          <w:rFonts w:ascii="Tahoma" w:hAnsi="Tahoma" w:cs="Tahoma"/>
          <w:sz w:val="20"/>
          <w:szCs w:val="20"/>
        </w:rPr>
      </w:pPr>
    </w:p>
    <w:p w:rsidR="00CF498E" w:rsidRDefault="00CF498E" w:rsidP="006A0244">
      <w:pPr>
        <w:jc w:val="both"/>
        <w:rPr>
          <w:rFonts w:ascii="Tahoma" w:hAnsi="Tahoma" w:cs="Tahoma"/>
          <w:b/>
          <w:sz w:val="20"/>
          <w:szCs w:val="20"/>
          <w:u w:val="single"/>
        </w:rPr>
      </w:pPr>
    </w:p>
    <w:p w:rsidR="006A0244" w:rsidRDefault="006A0244" w:rsidP="006A0244">
      <w:pPr>
        <w:jc w:val="both"/>
        <w:rPr>
          <w:rFonts w:ascii="Tahoma" w:hAnsi="Tahoma" w:cs="Tahoma"/>
          <w:b/>
          <w:sz w:val="20"/>
          <w:szCs w:val="20"/>
          <w:u w:val="single"/>
        </w:rPr>
      </w:pPr>
    </w:p>
    <w:p w:rsidR="00CF498E" w:rsidRDefault="00CF498E" w:rsidP="006A0244">
      <w:pPr>
        <w:jc w:val="both"/>
        <w:rPr>
          <w:rFonts w:ascii="Tahoma" w:hAnsi="Tahoma" w:cs="Tahoma"/>
          <w:b/>
          <w:sz w:val="20"/>
          <w:szCs w:val="20"/>
          <w:u w:val="single"/>
        </w:rPr>
      </w:pPr>
    </w:p>
    <w:p w:rsidR="00CF498E" w:rsidRPr="00F3053B" w:rsidRDefault="00CF498E" w:rsidP="006A0244">
      <w:pPr>
        <w:jc w:val="both"/>
        <w:rPr>
          <w:rFonts w:ascii="Tahoma" w:hAnsi="Tahoma" w:cs="Tahoma"/>
          <w:b/>
          <w:sz w:val="20"/>
          <w:szCs w:val="20"/>
          <w:u w:val="single"/>
        </w:rPr>
      </w:pPr>
      <w:r w:rsidRPr="00F3053B">
        <w:rPr>
          <w:rFonts w:ascii="Tahoma" w:hAnsi="Tahoma" w:cs="Tahoma"/>
          <w:b/>
          <w:sz w:val="20"/>
          <w:szCs w:val="20"/>
          <w:u w:val="single"/>
        </w:rPr>
        <w:t xml:space="preserve">Disabled children </w:t>
      </w:r>
    </w:p>
    <w:p w:rsidR="00CF498E" w:rsidRPr="00F3053B" w:rsidRDefault="00CF498E" w:rsidP="006A0244">
      <w:pPr>
        <w:jc w:val="both"/>
        <w:rPr>
          <w:rFonts w:ascii="Tahoma" w:hAnsi="Tahoma" w:cs="Tahoma"/>
          <w:sz w:val="20"/>
          <w:szCs w:val="20"/>
        </w:rPr>
      </w:pPr>
      <w:r w:rsidRPr="00F3053B">
        <w:rPr>
          <w:rFonts w:ascii="Tahoma" w:hAnsi="Tahoma" w:cs="Tahoma"/>
          <w:sz w:val="20"/>
          <w:szCs w:val="20"/>
        </w:rPr>
        <w:t>Many children who have SEN</w:t>
      </w:r>
      <w:r w:rsidR="007864C0">
        <w:rPr>
          <w:rFonts w:ascii="Tahoma" w:hAnsi="Tahoma" w:cs="Tahoma"/>
          <w:sz w:val="20"/>
          <w:szCs w:val="20"/>
        </w:rPr>
        <w:t>D</w:t>
      </w:r>
      <w:r w:rsidRPr="00F3053B">
        <w:rPr>
          <w:rFonts w:ascii="Tahoma" w:hAnsi="Tahoma" w:cs="Tahoma"/>
          <w:sz w:val="20"/>
          <w:szCs w:val="20"/>
        </w:rPr>
        <w:t xml:space="preserve"> may have a disability under the Equality Act 2010 – that is ‘…a physical or mental impairment which has a long-term and substantial adverse effect on their ability to carry out normal day-to-day activities’. The term ‘long-term’ is defined as ‘a year or more’ and ‘substantial’ is defined as ‘more than minor or trivial’. This definition includes sensory impairments such as those affecting sight or hearing, and long term health conditions such as asthma, diabetes, epilepsy and cancer. Children with such conditions do not necessarily have SEND, but there is significant overlap between disabled children and those with SEND. Where a disabled child requires special educational provision they will also be covered by the SEND definition. </w:t>
      </w:r>
    </w:p>
    <w:p w:rsidR="00CF498E" w:rsidRPr="00CB374E" w:rsidRDefault="009B3A48" w:rsidP="006A0244">
      <w:pPr>
        <w:jc w:val="both"/>
        <w:rPr>
          <w:rFonts w:ascii="Tahoma" w:hAnsi="Tahoma" w:cs="Tahoma"/>
          <w:b/>
          <w:sz w:val="20"/>
          <w:szCs w:val="20"/>
          <w:u w:val="single"/>
        </w:rPr>
      </w:pPr>
      <w:r w:rsidRPr="00CB374E">
        <w:rPr>
          <w:rFonts w:ascii="Tahoma" w:hAnsi="Tahoma" w:cs="Tahoma"/>
          <w:b/>
          <w:sz w:val="20"/>
          <w:szCs w:val="20"/>
          <w:u w:val="single"/>
        </w:rPr>
        <w:t>Barlows</w:t>
      </w:r>
      <w:r w:rsidR="00CF498E" w:rsidRPr="00CB374E">
        <w:rPr>
          <w:rFonts w:ascii="Tahoma" w:hAnsi="Tahoma" w:cs="Tahoma"/>
          <w:b/>
          <w:sz w:val="20"/>
          <w:szCs w:val="20"/>
          <w:u w:val="single"/>
        </w:rPr>
        <w:t xml:space="preserve"> Primary School and its Philosophy towards SEND</w:t>
      </w:r>
    </w:p>
    <w:p w:rsidR="00CF498E" w:rsidRPr="00F3053B" w:rsidRDefault="00CF498E" w:rsidP="006A0244">
      <w:pPr>
        <w:jc w:val="both"/>
        <w:rPr>
          <w:rFonts w:ascii="Tahoma" w:hAnsi="Tahoma" w:cs="Tahoma"/>
          <w:sz w:val="20"/>
          <w:szCs w:val="20"/>
        </w:rPr>
      </w:pPr>
      <w:r w:rsidRPr="00CB374E">
        <w:rPr>
          <w:rFonts w:ascii="Tahoma" w:hAnsi="Tahoma" w:cs="Tahoma"/>
          <w:sz w:val="20"/>
          <w:szCs w:val="20"/>
        </w:rPr>
        <w:t>The school is committed to a child-centred approach to learning, with emphasis on first-hand experience whenever and wherever possible. This philosophy is especially important to children with special needs. Whilst some children may always have special needs, it is also understood that many more children will have special needs at particular times in their lives. The school recognises that every teacher is a teacher of every child including those with SEN</w:t>
      </w:r>
      <w:r w:rsidR="007864C0" w:rsidRPr="00CB374E">
        <w:rPr>
          <w:rFonts w:ascii="Tahoma" w:hAnsi="Tahoma" w:cs="Tahoma"/>
          <w:sz w:val="20"/>
          <w:szCs w:val="20"/>
        </w:rPr>
        <w:t>D</w:t>
      </w:r>
      <w:r w:rsidRPr="00CB374E">
        <w:rPr>
          <w:rFonts w:ascii="Tahoma" w:hAnsi="Tahoma" w:cs="Tahoma"/>
          <w:sz w:val="20"/>
          <w:szCs w:val="20"/>
        </w:rPr>
        <w:t>. In the school, the staff try to have flexibility in their practice, while ensuring continuity of learning. The school is committed to the inclusion of children with special needs, but we recognise there may be reasons for withdrawal in certain situations. As it is a central theme of the school's aims, working to help all children to achieve their full potential, the school is committed to meeting the special needs of the children through all possible means. The school encourages parents to be fully involved in the education of their children as equal partners.</w:t>
      </w:r>
      <w:r w:rsidRPr="00F3053B">
        <w:rPr>
          <w:rFonts w:ascii="Tahoma" w:hAnsi="Tahoma" w:cs="Tahoma"/>
          <w:sz w:val="20"/>
          <w:szCs w:val="20"/>
        </w:rPr>
        <w:t xml:space="preserve"> </w:t>
      </w:r>
    </w:p>
    <w:p w:rsidR="00CF498E" w:rsidRPr="00F3053B" w:rsidRDefault="00CF498E" w:rsidP="006A0244">
      <w:pPr>
        <w:jc w:val="both"/>
        <w:rPr>
          <w:rFonts w:ascii="Tahoma" w:hAnsi="Tahoma" w:cs="Tahoma"/>
          <w:b/>
          <w:sz w:val="20"/>
          <w:szCs w:val="20"/>
          <w:u w:val="single"/>
        </w:rPr>
      </w:pPr>
      <w:r w:rsidRPr="00F3053B">
        <w:rPr>
          <w:rFonts w:ascii="Tahoma" w:hAnsi="Tahoma" w:cs="Tahoma"/>
          <w:b/>
          <w:sz w:val="20"/>
          <w:szCs w:val="20"/>
          <w:u w:val="single"/>
        </w:rPr>
        <w:t xml:space="preserve">Aims </w:t>
      </w:r>
    </w:p>
    <w:p w:rsidR="00CF498E" w:rsidRPr="00F3053B" w:rsidRDefault="00CF498E" w:rsidP="006A0244">
      <w:pPr>
        <w:pStyle w:val="ListParagraph"/>
        <w:numPr>
          <w:ilvl w:val="0"/>
          <w:numId w:val="36"/>
        </w:numPr>
        <w:spacing w:after="0" w:line="259" w:lineRule="auto"/>
        <w:jc w:val="both"/>
        <w:rPr>
          <w:rFonts w:ascii="Tahoma" w:hAnsi="Tahoma" w:cs="Tahoma"/>
          <w:sz w:val="20"/>
          <w:szCs w:val="20"/>
        </w:rPr>
      </w:pPr>
      <w:r w:rsidRPr="00F3053B">
        <w:rPr>
          <w:rFonts w:ascii="Tahoma" w:hAnsi="Tahoma" w:cs="Tahoma"/>
          <w:sz w:val="20"/>
          <w:szCs w:val="20"/>
        </w:rPr>
        <w:t xml:space="preserve"> It is our aim to provide the highest possible education for the children in our care.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To value each child as an individual regardless of social, cultural, gender or individual differences.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To encourage every child to reach their full potential. It is the responsibility of all staff to be responsive to different learning styles and facilitate effective learning for all children.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To enable each child to become socially interactive in an acceptable manner.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To provide all the children in our school with a broad and balanced curriculum.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To encourage the child to become an independent learner.</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t xml:space="preserve"> </w:t>
      </w:r>
      <w:r w:rsidRPr="00F3053B">
        <w:rPr>
          <w:rFonts w:ascii="Tahoma" w:hAnsi="Tahoma" w:cs="Tahoma"/>
          <w:sz w:val="20"/>
          <w:szCs w:val="20"/>
        </w:rPr>
        <w:sym w:font="Symbol" w:char="F0B7"/>
      </w:r>
      <w:r w:rsidRPr="00F3053B">
        <w:rPr>
          <w:rFonts w:ascii="Tahoma" w:hAnsi="Tahoma" w:cs="Tahoma"/>
          <w:sz w:val="20"/>
          <w:szCs w:val="20"/>
        </w:rPr>
        <w:t xml:space="preserve"> To enable the child to appreciate their own strengths and to value themselves and others.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To promote and maintain a happy and caring environment and foster independence, respect for others and the development of self-esteem.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To manage the behaviours of children experiencing difficulties so that they and their peers can benefit fully from opportunities offered.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To encourage parents and pupils to take responsibility for their own learning.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To identify and provided for pupils who have SEND and additional needs.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To work within the guidance provided in</w:t>
      </w:r>
      <w:r w:rsidR="009B3A48">
        <w:rPr>
          <w:rFonts w:ascii="Tahoma" w:hAnsi="Tahoma" w:cs="Tahoma"/>
          <w:sz w:val="20"/>
          <w:szCs w:val="20"/>
        </w:rPr>
        <w:t xml:space="preserve"> the SEND Code of Practice, 2015</w:t>
      </w:r>
      <w:r w:rsidRPr="00F3053B">
        <w:rPr>
          <w:rFonts w:ascii="Tahoma" w:hAnsi="Tahoma" w:cs="Tahoma"/>
          <w:sz w:val="20"/>
          <w:szCs w:val="20"/>
        </w:rPr>
        <w:t xml:space="preserve">.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To operate a ‘whole pupil, whole school’ approach to the management and provision of support for SEN</w:t>
      </w:r>
      <w:r w:rsidR="007864C0">
        <w:rPr>
          <w:rFonts w:ascii="Tahoma" w:hAnsi="Tahoma" w:cs="Tahoma"/>
          <w:sz w:val="20"/>
          <w:szCs w:val="20"/>
        </w:rPr>
        <w:t>D</w:t>
      </w:r>
      <w:r w:rsidRPr="00F3053B">
        <w:rPr>
          <w:rFonts w:ascii="Tahoma" w:hAnsi="Tahoma" w:cs="Tahoma"/>
          <w:sz w:val="20"/>
          <w:szCs w:val="20"/>
        </w:rPr>
        <w:t xml:space="preserve">.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To provide a </w:t>
      </w:r>
      <w:r w:rsidR="00504E0E">
        <w:rPr>
          <w:rFonts w:ascii="Tahoma" w:hAnsi="Tahoma" w:cs="Tahoma"/>
          <w:sz w:val="20"/>
          <w:szCs w:val="20"/>
        </w:rPr>
        <w:t>SENCO</w:t>
      </w:r>
      <w:r w:rsidRPr="00F3053B">
        <w:rPr>
          <w:rFonts w:ascii="Tahoma" w:hAnsi="Tahoma" w:cs="Tahoma"/>
          <w:sz w:val="20"/>
          <w:szCs w:val="20"/>
        </w:rPr>
        <w:t xml:space="preserve"> who will work with the SEND policy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To provide support and advice for all staff working with pupils with SEN</w:t>
      </w:r>
      <w:r w:rsidR="007864C0">
        <w:rPr>
          <w:rFonts w:ascii="Tahoma" w:hAnsi="Tahoma" w:cs="Tahoma"/>
          <w:sz w:val="20"/>
          <w:szCs w:val="20"/>
        </w:rPr>
        <w:t>D</w:t>
      </w:r>
      <w:r w:rsidRPr="00F3053B">
        <w:rPr>
          <w:rFonts w:ascii="Tahoma" w:hAnsi="Tahoma" w:cs="Tahoma"/>
          <w:sz w:val="20"/>
          <w:szCs w:val="20"/>
        </w:rPr>
        <w:t xml:space="preserve">. </w:t>
      </w:r>
    </w:p>
    <w:p w:rsidR="006A0244" w:rsidRDefault="006A0244" w:rsidP="006A0244">
      <w:pPr>
        <w:jc w:val="both"/>
        <w:rPr>
          <w:rFonts w:ascii="Tahoma" w:hAnsi="Tahoma" w:cs="Tahoma"/>
          <w:sz w:val="20"/>
          <w:szCs w:val="20"/>
        </w:rPr>
      </w:pPr>
    </w:p>
    <w:p w:rsidR="00CF498E" w:rsidRPr="00F3053B" w:rsidRDefault="00CF498E" w:rsidP="006A0244">
      <w:pPr>
        <w:jc w:val="both"/>
        <w:rPr>
          <w:rFonts w:ascii="Tahoma" w:hAnsi="Tahoma" w:cs="Tahoma"/>
          <w:b/>
          <w:sz w:val="20"/>
          <w:szCs w:val="20"/>
          <w:u w:val="single"/>
        </w:rPr>
      </w:pPr>
      <w:r w:rsidRPr="00F3053B">
        <w:rPr>
          <w:rFonts w:ascii="Tahoma" w:hAnsi="Tahoma" w:cs="Tahoma"/>
          <w:b/>
          <w:sz w:val="20"/>
          <w:szCs w:val="20"/>
          <w:u w:val="single"/>
        </w:rPr>
        <w:lastRenderedPageBreak/>
        <w:t xml:space="preserve">Identification </w:t>
      </w:r>
    </w:p>
    <w:p w:rsidR="00CF498E" w:rsidRPr="00F3053B" w:rsidRDefault="00CF498E" w:rsidP="006A0244">
      <w:pPr>
        <w:jc w:val="both"/>
        <w:rPr>
          <w:rFonts w:ascii="Tahoma" w:hAnsi="Tahoma" w:cs="Tahoma"/>
          <w:sz w:val="20"/>
          <w:szCs w:val="20"/>
        </w:rPr>
      </w:pPr>
      <w:r w:rsidRPr="00F3053B">
        <w:rPr>
          <w:rFonts w:ascii="Tahoma" w:hAnsi="Tahoma" w:cs="Tahoma"/>
          <w:sz w:val="20"/>
          <w:szCs w:val="20"/>
        </w:rPr>
        <w:t xml:space="preserve">A child may give cause for concern for a variety of reasons: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Difficulties in dealing with concepts and experiences appropriate for their age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Difficulties in communicating in different forms (verbal, written, gesture and expression)</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Difficulties due to emotional, social or mental health problems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Medical or health problems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Disabilities such as a physical or mental impairment </w:t>
      </w:r>
    </w:p>
    <w:p w:rsidR="00CF498E" w:rsidRPr="00F3053B" w:rsidRDefault="00CF498E" w:rsidP="006A0244">
      <w:pPr>
        <w:spacing w:after="0"/>
        <w:jc w:val="both"/>
        <w:rPr>
          <w:rFonts w:ascii="Tahoma" w:hAnsi="Tahoma" w:cs="Tahoma"/>
          <w:sz w:val="20"/>
          <w:szCs w:val="20"/>
        </w:rPr>
      </w:pPr>
    </w:p>
    <w:p w:rsidR="00CF498E" w:rsidRPr="00F3053B" w:rsidRDefault="00CF498E" w:rsidP="006A0244">
      <w:pPr>
        <w:jc w:val="both"/>
        <w:rPr>
          <w:rFonts w:ascii="Tahoma" w:hAnsi="Tahoma" w:cs="Tahoma"/>
          <w:sz w:val="20"/>
          <w:szCs w:val="20"/>
        </w:rPr>
      </w:pPr>
      <w:r w:rsidRPr="00F3053B">
        <w:rPr>
          <w:rFonts w:ascii="Tahoma" w:hAnsi="Tahoma" w:cs="Tahoma"/>
          <w:sz w:val="20"/>
          <w:szCs w:val="20"/>
        </w:rPr>
        <w:t xml:space="preserve">In order to provide for an individual child's needs, the prerequisite is identification of those needs. This should not be a negative process. We must account for the child's strengths and attempt to build on those areas, to enable the child to work with confidence and understanding. </w:t>
      </w:r>
    </w:p>
    <w:p w:rsidR="00CF498E" w:rsidRPr="00F3053B" w:rsidRDefault="00CF498E" w:rsidP="006A0244">
      <w:pPr>
        <w:jc w:val="both"/>
        <w:rPr>
          <w:rFonts w:ascii="Tahoma" w:hAnsi="Tahoma" w:cs="Tahoma"/>
          <w:sz w:val="20"/>
          <w:szCs w:val="20"/>
        </w:rPr>
      </w:pPr>
      <w:r w:rsidRPr="00F3053B">
        <w:rPr>
          <w:rFonts w:ascii="Tahoma" w:hAnsi="Tahoma" w:cs="Tahoma"/>
          <w:sz w:val="20"/>
          <w:szCs w:val="20"/>
        </w:rPr>
        <w:t>Aspects which may impact on progress and attainment but are not considered SEN</w:t>
      </w:r>
      <w:r>
        <w:rPr>
          <w:rFonts w:ascii="Tahoma" w:hAnsi="Tahoma" w:cs="Tahoma"/>
          <w:sz w:val="20"/>
          <w:szCs w:val="20"/>
        </w:rPr>
        <w:t>D</w:t>
      </w:r>
      <w:r w:rsidRPr="00F3053B">
        <w:rPr>
          <w:rFonts w:ascii="Tahoma" w:hAnsi="Tahoma" w:cs="Tahoma"/>
          <w:sz w:val="20"/>
          <w:szCs w:val="20"/>
        </w:rPr>
        <w:t xml:space="preserve"> are: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Disability (though there may be some overlap with SEN</w:t>
      </w:r>
      <w:r>
        <w:rPr>
          <w:rFonts w:ascii="Tahoma" w:hAnsi="Tahoma" w:cs="Tahoma"/>
          <w:sz w:val="20"/>
          <w:szCs w:val="20"/>
        </w:rPr>
        <w:t>D</w:t>
      </w:r>
      <w:r w:rsidRPr="00F3053B">
        <w:rPr>
          <w:rFonts w:ascii="Tahoma" w:hAnsi="Tahoma" w:cs="Tahoma"/>
          <w:sz w:val="20"/>
          <w:szCs w:val="20"/>
        </w:rPr>
        <w:t xml:space="preserve">)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Attendance and punctuality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Health and welfare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EAL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Being in receipt of Pupil Premium Grant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Being a Looked After Child </w:t>
      </w:r>
    </w:p>
    <w:p w:rsidR="00CF498E" w:rsidRPr="00CF498E"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Being a child of Serviceman/woman </w:t>
      </w:r>
    </w:p>
    <w:p w:rsidR="00CF498E" w:rsidRPr="00F3053B" w:rsidRDefault="00CF498E" w:rsidP="006A0244">
      <w:pPr>
        <w:spacing w:after="0"/>
        <w:jc w:val="both"/>
        <w:rPr>
          <w:rFonts w:ascii="Tahoma" w:hAnsi="Tahoma" w:cs="Tahoma"/>
          <w:sz w:val="20"/>
          <w:szCs w:val="20"/>
        </w:rPr>
      </w:pPr>
    </w:p>
    <w:p w:rsidR="00CF498E" w:rsidRPr="00F3053B" w:rsidRDefault="00CF498E" w:rsidP="006A0244">
      <w:pPr>
        <w:jc w:val="both"/>
        <w:rPr>
          <w:rFonts w:ascii="Tahoma" w:hAnsi="Tahoma" w:cs="Tahoma"/>
          <w:sz w:val="20"/>
          <w:szCs w:val="20"/>
        </w:rPr>
      </w:pPr>
      <w:r w:rsidRPr="00F3053B">
        <w:rPr>
          <w:rFonts w:ascii="Tahoma" w:hAnsi="Tahoma" w:cs="Tahoma"/>
          <w:sz w:val="20"/>
          <w:szCs w:val="20"/>
        </w:rPr>
        <w:t>Identification of a child with special needs or disability can be made in a variety of ways.</w:t>
      </w:r>
    </w:p>
    <w:p w:rsidR="00CF498E" w:rsidRPr="00F3053B" w:rsidRDefault="00CF498E" w:rsidP="006A0244">
      <w:pPr>
        <w:jc w:val="both"/>
        <w:rPr>
          <w:rFonts w:ascii="Tahoma" w:hAnsi="Tahoma" w:cs="Tahoma"/>
          <w:i/>
          <w:sz w:val="20"/>
          <w:szCs w:val="20"/>
        </w:rPr>
      </w:pPr>
      <w:r w:rsidRPr="00F3053B">
        <w:rPr>
          <w:rFonts w:ascii="Tahoma" w:hAnsi="Tahoma" w:cs="Tahoma"/>
          <w:i/>
          <w:sz w:val="20"/>
          <w:szCs w:val="20"/>
        </w:rPr>
        <w:t>Before they start at our school:</w:t>
      </w:r>
    </w:p>
    <w:p w:rsidR="00CF498E" w:rsidRPr="00F3053B" w:rsidRDefault="00CF498E" w:rsidP="006A0244">
      <w:pPr>
        <w:jc w:val="both"/>
        <w:rPr>
          <w:rFonts w:ascii="Tahoma" w:hAnsi="Tahoma" w:cs="Tahoma"/>
          <w:sz w:val="20"/>
          <w:szCs w:val="20"/>
        </w:rPr>
      </w:pPr>
      <w:r w:rsidRPr="00F3053B">
        <w:rPr>
          <w:rFonts w:ascii="Tahoma" w:hAnsi="Tahoma" w:cs="Tahoma"/>
          <w:sz w:val="20"/>
          <w:szCs w:val="20"/>
        </w:rPr>
        <w:t>As soon as we know that a child will be attending our school we start to find out more about them, so we can plan for their needs and ensure that they settle into our school happily and make good progress in lessons. This is done through:</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Work with previous schools or educational settings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School or class visits before children start </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Home visits</w:t>
      </w:r>
    </w:p>
    <w:p w:rsidR="00CF498E" w:rsidRPr="00F3053B" w:rsidRDefault="00CF498E" w:rsidP="006A0244">
      <w:pPr>
        <w:spacing w:after="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Talking to or reports from other professionals</w:t>
      </w:r>
    </w:p>
    <w:p w:rsidR="00CF498E" w:rsidRPr="00F3053B" w:rsidRDefault="00CF498E" w:rsidP="006A0244">
      <w:pPr>
        <w:spacing w:after="0"/>
        <w:jc w:val="both"/>
        <w:rPr>
          <w:rFonts w:ascii="Tahoma" w:hAnsi="Tahoma" w:cs="Tahoma"/>
          <w:sz w:val="20"/>
          <w:szCs w:val="20"/>
        </w:rPr>
      </w:pPr>
    </w:p>
    <w:p w:rsidR="00CF498E" w:rsidRPr="00F3053B" w:rsidRDefault="00CF498E" w:rsidP="006A0244">
      <w:pPr>
        <w:jc w:val="both"/>
        <w:rPr>
          <w:rFonts w:ascii="Tahoma" w:hAnsi="Tahoma" w:cs="Tahoma"/>
          <w:i/>
          <w:sz w:val="20"/>
          <w:szCs w:val="20"/>
        </w:rPr>
      </w:pPr>
      <w:r w:rsidRPr="00F3053B">
        <w:rPr>
          <w:rFonts w:ascii="Tahoma" w:hAnsi="Tahoma" w:cs="Tahoma"/>
          <w:i/>
          <w:sz w:val="20"/>
          <w:szCs w:val="20"/>
        </w:rPr>
        <w:t>For existing children at school:</w:t>
      </w:r>
    </w:p>
    <w:p w:rsidR="00CF498E" w:rsidRPr="00F3053B" w:rsidRDefault="00CF498E" w:rsidP="006A0244">
      <w:pPr>
        <w:pStyle w:val="ListParagraph"/>
        <w:numPr>
          <w:ilvl w:val="0"/>
          <w:numId w:val="35"/>
        </w:numPr>
        <w:spacing w:after="0" w:line="240" w:lineRule="auto"/>
        <w:jc w:val="both"/>
        <w:rPr>
          <w:rFonts w:ascii="Tahoma" w:hAnsi="Tahoma" w:cs="Tahoma"/>
          <w:sz w:val="20"/>
          <w:szCs w:val="20"/>
        </w:rPr>
      </w:pPr>
      <w:r w:rsidRPr="00F3053B">
        <w:rPr>
          <w:rFonts w:ascii="Tahoma" w:hAnsi="Tahoma" w:cs="Tahoma"/>
          <w:sz w:val="20"/>
          <w:szCs w:val="20"/>
        </w:rPr>
        <w:t xml:space="preserve"> Parent information meetings </w:t>
      </w:r>
    </w:p>
    <w:p w:rsidR="00CF498E" w:rsidRPr="00F3053B" w:rsidRDefault="00CF498E" w:rsidP="006A0244">
      <w:pPr>
        <w:spacing w:after="0" w:line="240" w:lineRule="auto"/>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Talking to or reports from other professionals</w:t>
      </w:r>
    </w:p>
    <w:p w:rsidR="00CF498E" w:rsidRPr="00F3053B" w:rsidRDefault="00CF498E" w:rsidP="006A0244">
      <w:pPr>
        <w:pStyle w:val="ListParagraph"/>
        <w:numPr>
          <w:ilvl w:val="0"/>
          <w:numId w:val="35"/>
        </w:numPr>
        <w:spacing w:after="0" w:line="240" w:lineRule="auto"/>
        <w:jc w:val="both"/>
        <w:rPr>
          <w:rFonts w:ascii="Tahoma" w:hAnsi="Tahoma" w:cs="Tahoma"/>
          <w:sz w:val="20"/>
          <w:szCs w:val="20"/>
        </w:rPr>
      </w:pPr>
      <w:r w:rsidRPr="00F3053B">
        <w:rPr>
          <w:rFonts w:ascii="Tahoma" w:hAnsi="Tahoma" w:cs="Tahoma"/>
          <w:sz w:val="20"/>
          <w:szCs w:val="20"/>
        </w:rPr>
        <w:t xml:space="preserve"> By pupils telling us </w:t>
      </w:r>
    </w:p>
    <w:p w:rsidR="00CF498E" w:rsidRPr="00F3053B" w:rsidRDefault="00CF498E" w:rsidP="006A0244">
      <w:pPr>
        <w:pStyle w:val="ListParagraph"/>
        <w:spacing w:before="240" w:after="0" w:line="240" w:lineRule="auto"/>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Talking to staff </w:t>
      </w:r>
    </w:p>
    <w:p w:rsidR="00CF498E" w:rsidRPr="00F3053B" w:rsidRDefault="00CF498E" w:rsidP="006A0244">
      <w:pPr>
        <w:pStyle w:val="ListParagraph"/>
        <w:spacing w:before="240" w:after="0" w:line="240" w:lineRule="auto"/>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Circle time </w:t>
      </w:r>
    </w:p>
    <w:p w:rsidR="00CF498E" w:rsidRPr="00F3053B" w:rsidRDefault="00CF498E" w:rsidP="006A0244">
      <w:pPr>
        <w:pStyle w:val="ListParagraph"/>
        <w:spacing w:before="240" w:after="0" w:line="240" w:lineRule="auto"/>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Feedback in books </w:t>
      </w:r>
    </w:p>
    <w:p w:rsidR="00D047CF" w:rsidRPr="00F3053B" w:rsidRDefault="00CF498E" w:rsidP="006A0244">
      <w:pPr>
        <w:pStyle w:val="ListParagraph"/>
        <w:spacing w:before="240" w:after="0" w:line="240" w:lineRule="auto"/>
        <w:ind w:left="0"/>
        <w:jc w:val="both"/>
        <w:rPr>
          <w:rFonts w:ascii="Tahoma" w:hAnsi="Tahoma" w:cs="Tahoma"/>
          <w:sz w:val="20"/>
          <w:szCs w:val="20"/>
        </w:rPr>
      </w:pPr>
      <w:r w:rsidRPr="00F3053B">
        <w:rPr>
          <w:rFonts w:ascii="Tahoma" w:hAnsi="Tahoma" w:cs="Tahoma"/>
          <w:sz w:val="20"/>
          <w:szCs w:val="20"/>
        </w:rPr>
        <w:sym w:font="Symbol" w:char="F0B7"/>
      </w:r>
      <w:r w:rsidR="00D047CF">
        <w:rPr>
          <w:rFonts w:ascii="Tahoma" w:hAnsi="Tahoma" w:cs="Tahoma"/>
          <w:sz w:val="20"/>
          <w:szCs w:val="20"/>
        </w:rPr>
        <w:t xml:space="preserve"> School counsellor or during Circle of Friends</w:t>
      </w:r>
    </w:p>
    <w:p w:rsidR="00CF498E" w:rsidRPr="00F3053B" w:rsidRDefault="00CF498E" w:rsidP="006A0244">
      <w:pPr>
        <w:pStyle w:val="ListParagraph"/>
        <w:numPr>
          <w:ilvl w:val="0"/>
          <w:numId w:val="34"/>
        </w:numPr>
        <w:spacing w:before="240" w:after="0" w:line="240" w:lineRule="auto"/>
        <w:jc w:val="both"/>
        <w:rPr>
          <w:rFonts w:ascii="Tahoma" w:hAnsi="Tahoma" w:cs="Tahoma"/>
          <w:sz w:val="20"/>
          <w:szCs w:val="20"/>
        </w:rPr>
      </w:pPr>
      <w:r w:rsidRPr="00F3053B">
        <w:rPr>
          <w:rFonts w:ascii="Tahoma" w:hAnsi="Tahoma" w:cs="Tahoma"/>
          <w:sz w:val="20"/>
          <w:szCs w:val="20"/>
        </w:rPr>
        <w:t xml:space="preserve"> By parents telling us </w:t>
      </w:r>
    </w:p>
    <w:p w:rsidR="00CF498E" w:rsidRPr="00F3053B" w:rsidRDefault="00CF498E" w:rsidP="006A0244">
      <w:pPr>
        <w:pStyle w:val="ListParagraph"/>
        <w:spacing w:before="240" w:after="0" w:line="240" w:lineRule="auto"/>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Informally talking to staff </w:t>
      </w:r>
    </w:p>
    <w:p w:rsidR="00CF498E" w:rsidRPr="00F3053B" w:rsidRDefault="00CF498E" w:rsidP="006A0244">
      <w:pPr>
        <w:pStyle w:val="ListParagraph"/>
        <w:spacing w:before="240" w:after="0" w:line="240" w:lineRule="auto"/>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Parent’s evenings </w:t>
      </w:r>
    </w:p>
    <w:p w:rsidR="00CF498E" w:rsidRPr="00F3053B" w:rsidRDefault="00CF498E" w:rsidP="006A0244">
      <w:pPr>
        <w:pStyle w:val="ListParagraph"/>
        <w:spacing w:before="240" w:after="0" w:line="240" w:lineRule="auto"/>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Formal/ arranged meetings with staff </w:t>
      </w:r>
    </w:p>
    <w:p w:rsidR="00CF498E" w:rsidRPr="00F3053B" w:rsidRDefault="00CF498E" w:rsidP="006A0244">
      <w:pPr>
        <w:pStyle w:val="ListParagraph"/>
        <w:spacing w:after="0" w:line="240" w:lineRule="auto"/>
        <w:ind w:left="0"/>
        <w:jc w:val="both"/>
        <w:rPr>
          <w:rFonts w:ascii="Tahoma" w:hAnsi="Tahoma" w:cs="Tahoma"/>
          <w:sz w:val="20"/>
          <w:szCs w:val="20"/>
        </w:rPr>
      </w:pPr>
      <w:r w:rsidRPr="00F3053B">
        <w:rPr>
          <w:rFonts w:ascii="Tahoma" w:hAnsi="Tahoma" w:cs="Tahoma"/>
          <w:sz w:val="20"/>
          <w:szCs w:val="20"/>
        </w:rPr>
        <w:lastRenderedPageBreak/>
        <w:sym w:font="Symbol" w:char="F0B7"/>
      </w:r>
      <w:r w:rsidRPr="00F3053B">
        <w:rPr>
          <w:rFonts w:ascii="Tahoma" w:hAnsi="Tahoma" w:cs="Tahoma"/>
          <w:sz w:val="20"/>
          <w:szCs w:val="20"/>
        </w:rPr>
        <w:t xml:space="preserve"> Providing written reports/</w:t>
      </w:r>
      <w:r w:rsidR="002477BC">
        <w:rPr>
          <w:rFonts w:ascii="Tahoma" w:hAnsi="Tahoma" w:cs="Tahoma"/>
          <w:sz w:val="20"/>
          <w:szCs w:val="20"/>
        </w:rPr>
        <w:t>information</w:t>
      </w:r>
    </w:p>
    <w:p w:rsidR="00CF498E" w:rsidRPr="00F3053B" w:rsidRDefault="00CF498E" w:rsidP="006A0244">
      <w:pPr>
        <w:pStyle w:val="ListParagraph"/>
        <w:numPr>
          <w:ilvl w:val="0"/>
          <w:numId w:val="34"/>
        </w:numPr>
        <w:spacing w:after="0" w:line="240" w:lineRule="auto"/>
        <w:jc w:val="both"/>
        <w:rPr>
          <w:rFonts w:ascii="Tahoma" w:hAnsi="Tahoma" w:cs="Tahoma"/>
          <w:sz w:val="20"/>
          <w:szCs w:val="20"/>
        </w:rPr>
      </w:pPr>
      <w:r w:rsidRPr="00F3053B">
        <w:rPr>
          <w:rFonts w:ascii="Tahoma" w:hAnsi="Tahoma" w:cs="Tahoma"/>
          <w:sz w:val="20"/>
          <w:szCs w:val="20"/>
        </w:rPr>
        <w:t xml:space="preserve"> Discussions and using their assessments </w:t>
      </w:r>
    </w:p>
    <w:p w:rsidR="00CF498E" w:rsidRPr="00F3053B" w:rsidRDefault="00CF498E" w:rsidP="006A0244">
      <w:pPr>
        <w:pStyle w:val="ListParagraph"/>
        <w:spacing w:after="0" w:line="240" w:lineRule="auto"/>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Analysis of behaviour logs </w:t>
      </w:r>
    </w:p>
    <w:p w:rsidR="00CF498E" w:rsidRPr="00F3053B" w:rsidRDefault="00CF498E" w:rsidP="006A0244">
      <w:pPr>
        <w:pStyle w:val="ListParagraph"/>
        <w:spacing w:after="0" w:line="240" w:lineRule="auto"/>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Analysis of welfare logs </w:t>
      </w:r>
    </w:p>
    <w:p w:rsidR="00CF498E" w:rsidRPr="00F3053B" w:rsidRDefault="00CF498E" w:rsidP="006A0244">
      <w:pPr>
        <w:pStyle w:val="ListParagraph"/>
        <w:spacing w:after="0" w:line="240" w:lineRule="auto"/>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Pastoral records </w:t>
      </w:r>
    </w:p>
    <w:p w:rsidR="00CF498E" w:rsidRPr="00F3053B" w:rsidRDefault="00D047CF" w:rsidP="006A0244">
      <w:pPr>
        <w:pStyle w:val="ListParagraph"/>
        <w:numPr>
          <w:ilvl w:val="0"/>
          <w:numId w:val="34"/>
        </w:numPr>
        <w:spacing w:after="0" w:line="240" w:lineRule="auto"/>
        <w:jc w:val="both"/>
        <w:rPr>
          <w:rFonts w:ascii="Tahoma" w:hAnsi="Tahoma" w:cs="Tahoma"/>
          <w:sz w:val="20"/>
          <w:szCs w:val="20"/>
        </w:rPr>
      </w:pPr>
      <w:r>
        <w:rPr>
          <w:rFonts w:ascii="Tahoma" w:hAnsi="Tahoma" w:cs="Tahoma"/>
          <w:sz w:val="20"/>
          <w:szCs w:val="20"/>
        </w:rPr>
        <w:t xml:space="preserve"> During a review of progress r</w:t>
      </w:r>
      <w:r w:rsidR="00CF498E" w:rsidRPr="00F3053B">
        <w:rPr>
          <w:rFonts w:ascii="Tahoma" w:hAnsi="Tahoma" w:cs="Tahoma"/>
          <w:sz w:val="20"/>
          <w:szCs w:val="20"/>
        </w:rPr>
        <w:t xml:space="preserve">eview meetings happen termly. </w:t>
      </w:r>
    </w:p>
    <w:p w:rsidR="00CF498E" w:rsidRPr="00F3053B" w:rsidRDefault="00CF498E" w:rsidP="006A0244">
      <w:pPr>
        <w:pStyle w:val="ListParagraph"/>
        <w:ind w:left="0"/>
        <w:jc w:val="both"/>
        <w:rPr>
          <w:rFonts w:ascii="Tahoma" w:hAnsi="Tahoma" w:cs="Tahoma"/>
          <w:sz w:val="20"/>
          <w:szCs w:val="20"/>
        </w:rPr>
      </w:pP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t xml:space="preserve">All pupils’ progress and achievement is assessed by teachers in every lesson. Academic achievement and progress information is collected for each pupil half termly, in order to ensure that all pupils are making good progress and will achieve their targets. </w:t>
      </w:r>
    </w:p>
    <w:p w:rsidR="00CF498E" w:rsidRPr="00F3053B" w:rsidRDefault="00CF498E" w:rsidP="006A0244">
      <w:pPr>
        <w:pStyle w:val="ListParagraph"/>
        <w:ind w:left="0"/>
        <w:jc w:val="both"/>
        <w:rPr>
          <w:rFonts w:ascii="Tahoma" w:hAnsi="Tahoma" w:cs="Tahoma"/>
          <w:sz w:val="20"/>
          <w:szCs w:val="20"/>
        </w:rPr>
      </w:pPr>
    </w:p>
    <w:p w:rsidR="00CF498E" w:rsidRPr="00F3053B" w:rsidRDefault="00CF498E" w:rsidP="006A0244">
      <w:pPr>
        <w:pStyle w:val="ListParagraph"/>
        <w:ind w:left="0"/>
        <w:jc w:val="both"/>
        <w:rPr>
          <w:rFonts w:ascii="Tahoma" w:hAnsi="Tahoma" w:cs="Tahoma"/>
          <w:b/>
          <w:sz w:val="20"/>
          <w:szCs w:val="20"/>
          <w:u w:val="single"/>
        </w:rPr>
      </w:pPr>
      <w:r w:rsidRPr="00F3053B">
        <w:rPr>
          <w:rFonts w:ascii="Tahoma" w:hAnsi="Tahoma" w:cs="Tahoma"/>
          <w:b/>
          <w:sz w:val="20"/>
          <w:szCs w:val="20"/>
          <w:u w:val="single"/>
        </w:rPr>
        <w:t>Graduated Approach to SEND</w:t>
      </w:r>
    </w:p>
    <w:p w:rsidR="00CF498E" w:rsidRPr="00F3053B" w:rsidRDefault="00CF498E" w:rsidP="006A0244">
      <w:pPr>
        <w:pStyle w:val="ListParagraph"/>
        <w:ind w:left="0"/>
        <w:jc w:val="both"/>
        <w:rPr>
          <w:rFonts w:ascii="Tahoma" w:hAnsi="Tahoma" w:cs="Tahoma"/>
          <w:sz w:val="20"/>
          <w:szCs w:val="20"/>
        </w:rPr>
      </w:pP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t xml:space="preserve">At </w:t>
      </w:r>
      <w:r w:rsidR="009B3A48">
        <w:rPr>
          <w:rFonts w:ascii="Tahoma" w:hAnsi="Tahoma" w:cs="Tahoma"/>
          <w:sz w:val="20"/>
          <w:szCs w:val="20"/>
        </w:rPr>
        <w:t>Barlows</w:t>
      </w:r>
      <w:r w:rsidRPr="00F3053B">
        <w:rPr>
          <w:rFonts w:ascii="Tahoma" w:hAnsi="Tahoma" w:cs="Tahoma"/>
          <w:sz w:val="20"/>
          <w:szCs w:val="20"/>
        </w:rPr>
        <w:t xml:space="preserve"> Primary School, we followed the Assess - Plan – Do – Review cycle for children who may have SEND. When a concern has been raised about the development of a pupil: </w:t>
      </w: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The class teacher will discuss this with the SENCO. </w:t>
      </w: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The class teacher</w:t>
      </w:r>
      <w:r w:rsidR="00504E0E">
        <w:rPr>
          <w:rFonts w:ascii="Tahoma" w:hAnsi="Tahoma" w:cs="Tahoma"/>
          <w:sz w:val="20"/>
          <w:szCs w:val="20"/>
        </w:rPr>
        <w:t xml:space="preserve"> and/or SENCO</w:t>
      </w:r>
      <w:r w:rsidRPr="00F3053B">
        <w:rPr>
          <w:rFonts w:ascii="Tahoma" w:hAnsi="Tahoma" w:cs="Tahoma"/>
          <w:sz w:val="20"/>
          <w:szCs w:val="20"/>
        </w:rPr>
        <w:t xml:space="preserve"> will then meet with the child's parents, where possible, to discuss their concerns to develop an understanding of the pupil’s strengths and difficulties. </w:t>
      </w: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Agreed next steps and outcomes should be sought.</w:t>
      </w: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The SENCO must be informed of the meeting; she will keep the record in a file and records the concern on the school log. </w:t>
      </w:r>
    </w:p>
    <w:p w:rsidR="00CF498E" w:rsidRPr="00F3053B" w:rsidRDefault="00CF498E" w:rsidP="006A0244">
      <w:pPr>
        <w:pStyle w:val="ListParagraph"/>
        <w:ind w:left="0"/>
        <w:jc w:val="both"/>
        <w:rPr>
          <w:rFonts w:ascii="Tahoma" w:hAnsi="Tahoma" w:cs="Tahoma"/>
          <w:sz w:val="20"/>
          <w:szCs w:val="20"/>
        </w:rPr>
      </w:pP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t>Prior to placing a child on the SEN</w:t>
      </w:r>
      <w:r w:rsidR="007864C0">
        <w:rPr>
          <w:rFonts w:ascii="Tahoma" w:hAnsi="Tahoma" w:cs="Tahoma"/>
          <w:sz w:val="20"/>
          <w:szCs w:val="20"/>
        </w:rPr>
        <w:t>D</w:t>
      </w:r>
      <w:r w:rsidRPr="00F3053B">
        <w:rPr>
          <w:rFonts w:ascii="Tahoma" w:hAnsi="Tahoma" w:cs="Tahoma"/>
          <w:sz w:val="20"/>
          <w:szCs w:val="20"/>
        </w:rPr>
        <w:t xml:space="preserve"> register a number of factors will be considered:</w:t>
      </w:r>
    </w:p>
    <w:p w:rsidR="00CF498E" w:rsidRPr="00F3053B" w:rsidRDefault="00CF498E" w:rsidP="006A0244">
      <w:pPr>
        <w:pStyle w:val="ListParagraph"/>
        <w:ind w:left="0"/>
        <w:jc w:val="both"/>
        <w:rPr>
          <w:rFonts w:ascii="Tahoma" w:hAnsi="Tahoma" w:cs="Tahoma"/>
          <w:sz w:val="20"/>
          <w:szCs w:val="20"/>
        </w:rPr>
      </w:pPr>
    </w:p>
    <w:p w:rsidR="00CF498E" w:rsidRPr="00F3053B" w:rsidRDefault="00CF498E" w:rsidP="006A0244">
      <w:pPr>
        <w:pStyle w:val="ListParagraph"/>
        <w:spacing w:after="0" w:line="240" w:lineRule="auto"/>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Quality first teaching – the role of the class teacher, planning and differentiation to support children. </w:t>
      </w:r>
    </w:p>
    <w:p w:rsidR="00CF498E" w:rsidRPr="00F3053B" w:rsidRDefault="00CF498E" w:rsidP="006A0244">
      <w:pPr>
        <w:pStyle w:val="ListParagraph"/>
        <w:spacing w:after="0" w:line="240" w:lineRule="auto"/>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Provision and impact of wave 2 interventions (e.g. social skills, </w:t>
      </w:r>
      <w:r w:rsidR="00504E0E">
        <w:rPr>
          <w:rFonts w:ascii="Tahoma" w:hAnsi="Tahoma" w:cs="Tahoma"/>
          <w:sz w:val="20"/>
          <w:szCs w:val="20"/>
        </w:rPr>
        <w:t>targeted group interventions</w:t>
      </w:r>
      <w:r w:rsidRPr="00F3053B">
        <w:rPr>
          <w:rFonts w:ascii="Tahoma" w:hAnsi="Tahoma" w:cs="Tahoma"/>
          <w:sz w:val="20"/>
          <w:szCs w:val="20"/>
        </w:rPr>
        <w:t xml:space="preserve">) </w:t>
      </w:r>
    </w:p>
    <w:p w:rsidR="00CF498E" w:rsidRPr="00F3053B" w:rsidRDefault="00CF498E" w:rsidP="006A0244">
      <w:pPr>
        <w:pStyle w:val="ListParagraph"/>
        <w:spacing w:after="0" w:line="240" w:lineRule="auto"/>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Engagement of early years/ outside services if necessary. </w:t>
      </w:r>
    </w:p>
    <w:p w:rsidR="00CF498E" w:rsidRPr="00F3053B" w:rsidRDefault="00CF498E" w:rsidP="006A0244">
      <w:pPr>
        <w:pStyle w:val="ListParagraph"/>
        <w:numPr>
          <w:ilvl w:val="0"/>
          <w:numId w:val="34"/>
        </w:numPr>
        <w:spacing w:after="0" w:line="240" w:lineRule="auto"/>
        <w:jc w:val="both"/>
        <w:rPr>
          <w:rFonts w:ascii="Tahoma" w:hAnsi="Tahoma" w:cs="Tahoma"/>
          <w:sz w:val="20"/>
          <w:szCs w:val="20"/>
        </w:rPr>
      </w:pPr>
      <w:r w:rsidRPr="00F3053B">
        <w:rPr>
          <w:rFonts w:ascii="Tahoma" w:hAnsi="Tahoma" w:cs="Tahoma"/>
          <w:sz w:val="20"/>
          <w:szCs w:val="20"/>
        </w:rPr>
        <w:t xml:space="preserve"> Other factors which may affect children’s progress </w:t>
      </w:r>
    </w:p>
    <w:p w:rsidR="00CF498E" w:rsidRPr="00F3053B" w:rsidRDefault="00CF498E" w:rsidP="006A0244">
      <w:pPr>
        <w:pStyle w:val="ListParagraph"/>
        <w:ind w:left="0"/>
        <w:jc w:val="both"/>
        <w:rPr>
          <w:rFonts w:ascii="Tahoma" w:hAnsi="Tahoma" w:cs="Tahoma"/>
          <w:sz w:val="20"/>
          <w:szCs w:val="20"/>
        </w:rPr>
      </w:pPr>
    </w:p>
    <w:p w:rsidR="00CF498E" w:rsidRPr="00F3053B" w:rsidRDefault="00CF498E" w:rsidP="006A0244">
      <w:pPr>
        <w:pStyle w:val="ListParagraph"/>
        <w:ind w:left="0"/>
        <w:jc w:val="both"/>
        <w:rPr>
          <w:rFonts w:ascii="Tahoma" w:hAnsi="Tahoma" w:cs="Tahoma"/>
          <w:b/>
          <w:sz w:val="20"/>
          <w:szCs w:val="20"/>
          <w:u w:val="single"/>
        </w:rPr>
      </w:pPr>
      <w:r w:rsidRPr="00F3053B">
        <w:rPr>
          <w:rFonts w:ascii="Tahoma" w:hAnsi="Tahoma" w:cs="Tahoma"/>
          <w:b/>
          <w:sz w:val="20"/>
          <w:szCs w:val="20"/>
          <w:u w:val="single"/>
        </w:rPr>
        <w:t>Managing Pupils Needs on the SEND register</w:t>
      </w:r>
    </w:p>
    <w:p w:rsidR="00CF498E" w:rsidRPr="00F3053B" w:rsidRDefault="00CF498E" w:rsidP="006A0244">
      <w:pPr>
        <w:pStyle w:val="ListParagraph"/>
        <w:ind w:left="0"/>
        <w:jc w:val="both"/>
        <w:rPr>
          <w:rFonts w:ascii="Tahoma" w:hAnsi="Tahoma" w:cs="Tahoma"/>
          <w:sz w:val="20"/>
          <w:szCs w:val="20"/>
        </w:rPr>
      </w:pPr>
    </w:p>
    <w:p w:rsidR="00CF498E" w:rsidRPr="00F3053B" w:rsidRDefault="00CF498E" w:rsidP="006A0244">
      <w:pPr>
        <w:pStyle w:val="ListParagraph"/>
        <w:ind w:left="0"/>
        <w:jc w:val="both"/>
        <w:rPr>
          <w:rFonts w:ascii="Tahoma" w:hAnsi="Tahoma" w:cs="Tahoma"/>
          <w:i/>
          <w:sz w:val="20"/>
          <w:szCs w:val="20"/>
        </w:rPr>
      </w:pPr>
      <w:r w:rsidRPr="00504E0E">
        <w:rPr>
          <w:rFonts w:ascii="Tahoma" w:hAnsi="Tahoma" w:cs="Tahoma"/>
          <w:i/>
          <w:sz w:val="20"/>
          <w:szCs w:val="20"/>
        </w:rPr>
        <w:t>SEND Support (K on SIMs)</w:t>
      </w:r>
      <w:r w:rsidRPr="00F3053B">
        <w:rPr>
          <w:rFonts w:ascii="Tahoma" w:hAnsi="Tahoma" w:cs="Tahoma"/>
          <w:i/>
          <w:sz w:val="20"/>
          <w:szCs w:val="20"/>
        </w:rPr>
        <w:t xml:space="preserve"> </w:t>
      </w:r>
    </w:p>
    <w:p w:rsidR="00CF498E" w:rsidRPr="00F3053B" w:rsidRDefault="00CF498E" w:rsidP="006A0244">
      <w:pPr>
        <w:pStyle w:val="ListParagraph"/>
        <w:ind w:left="0"/>
        <w:jc w:val="both"/>
        <w:rPr>
          <w:rFonts w:ascii="Tahoma" w:hAnsi="Tahoma" w:cs="Tahoma"/>
          <w:sz w:val="20"/>
          <w:szCs w:val="20"/>
        </w:rPr>
      </w:pP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t>The concerns will be recorded and the child placed at the appropriate stage on the SEN</w:t>
      </w:r>
      <w:r>
        <w:rPr>
          <w:rFonts w:ascii="Tahoma" w:hAnsi="Tahoma" w:cs="Tahoma"/>
          <w:sz w:val="20"/>
          <w:szCs w:val="20"/>
        </w:rPr>
        <w:t>D</w:t>
      </w:r>
      <w:r w:rsidRPr="00F3053B">
        <w:rPr>
          <w:rFonts w:ascii="Tahoma" w:hAnsi="Tahoma" w:cs="Tahoma"/>
          <w:sz w:val="20"/>
          <w:szCs w:val="20"/>
        </w:rPr>
        <w:t xml:space="preserve"> register. Extra provision may be given through small group teaching or the provision of resources. The provision will then be implemented and reviewed on a termly basis. </w:t>
      </w:r>
    </w:p>
    <w:p w:rsidR="00CF498E" w:rsidRPr="00F3053B" w:rsidRDefault="00CF498E" w:rsidP="006A0244">
      <w:pPr>
        <w:pStyle w:val="ListParagraph"/>
        <w:ind w:left="0"/>
        <w:jc w:val="both"/>
        <w:rPr>
          <w:rFonts w:ascii="Tahoma" w:hAnsi="Tahoma" w:cs="Tahoma"/>
          <w:sz w:val="20"/>
          <w:szCs w:val="20"/>
        </w:rPr>
      </w:pPr>
    </w:p>
    <w:p w:rsidR="00CF498E" w:rsidRPr="00F3053B" w:rsidRDefault="00CF498E" w:rsidP="006A0244">
      <w:pPr>
        <w:pStyle w:val="ListParagraph"/>
        <w:ind w:left="0"/>
        <w:jc w:val="both"/>
        <w:rPr>
          <w:rFonts w:ascii="Tahoma" w:hAnsi="Tahoma" w:cs="Tahoma"/>
          <w:i/>
          <w:sz w:val="20"/>
          <w:szCs w:val="20"/>
        </w:rPr>
      </w:pPr>
      <w:r w:rsidRPr="00F3053B">
        <w:rPr>
          <w:rFonts w:ascii="Tahoma" w:hAnsi="Tahoma" w:cs="Tahoma"/>
          <w:i/>
          <w:sz w:val="20"/>
          <w:szCs w:val="20"/>
        </w:rPr>
        <w:t xml:space="preserve">Referral to outside agencies </w:t>
      </w:r>
    </w:p>
    <w:p w:rsidR="00CF498E" w:rsidRPr="00F3053B" w:rsidRDefault="00CF498E" w:rsidP="006A0244">
      <w:pPr>
        <w:pStyle w:val="ListParagraph"/>
        <w:ind w:left="0"/>
        <w:jc w:val="both"/>
        <w:rPr>
          <w:rFonts w:ascii="Tahoma" w:hAnsi="Tahoma" w:cs="Tahoma"/>
          <w:sz w:val="20"/>
          <w:szCs w:val="20"/>
        </w:rPr>
      </w:pPr>
    </w:p>
    <w:p w:rsidR="00504E0E" w:rsidRDefault="00CF498E" w:rsidP="006A0244">
      <w:pPr>
        <w:pStyle w:val="ListParagraph"/>
        <w:ind w:left="0"/>
        <w:jc w:val="both"/>
        <w:rPr>
          <w:rFonts w:ascii="Tahoma" w:hAnsi="Tahoma" w:cs="Tahoma"/>
          <w:sz w:val="20"/>
          <w:szCs w:val="20"/>
        </w:rPr>
      </w:pPr>
      <w:r w:rsidRPr="00F3053B">
        <w:rPr>
          <w:rFonts w:ascii="Tahoma" w:hAnsi="Tahoma" w:cs="Tahoma"/>
          <w:sz w:val="20"/>
          <w:szCs w:val="20"/>
        </w:rPr>
        <w:t xml:space="preserve">If a pupil needs more specific provision the class teacher and parents in consultation with the </w:t>
      </w:r>
      <w:r w:rsidR="00504E0E">
        <w:rPr>
          <w:rFonts w:ascii="Tahoma" w:hAnsi="Tahoma" w:cs="Tahoma"/>
          <w:sz w:val="20"/>
          <w:szCs w:val="20"/>
        </w:rPr>
        <w:t>SENCO</w:t>
      </w:r>
      <w:r w:rsidRPr="00F3053B">
        <w:rPr>
          <w:rFonts w:ascii="Tahoma" w:hAnsi="Tahoma" w:cs="Tahoma"/>
          <w:sz w:val="20"/>
          <w:szCs w:val="20"/>
        </w:rPr>
        <w:t xml:space="preserve"> and other involved adults, will discuss the child’s needs and advise the parents/carers on how to access other professional services - for example speech and language therapy and occupational therapy. Sometimes checklists are completed or advice sought from therapists in school. Referrals can be made via the school for some services, but some services can only be accessed from the GP</w:t>
      </w:r>
      <w:r w:rsidR="00504E0E">
        <w:rPr>
          <w:rFonts w:ascii="Tahoma" w:hAnsi="Tahoma" w:cs="Tahoma"/>
          <w:sz w:val="20"/>
          <w:szCs w:val="20"/>
        </w:rPr>
        <w:t>.</w:t>
      </w:r>
      <w:r w:rsidRPr="00F3053B">
        <w:rPr>
          <w:rFonts w:ascii="Tahoma" w:hAnsi="Tahoma" w:cs="Tahoma"/>
          <w:sz w:val="20"/>
          <w:szCs w:val="20"/>
        </w:rPr>
        <w:t xml:space="preserve"> Extra provision may be given through group programmes and the provision of resources. Advice and objectives from external professionals will be logged on the child’s SEND record. Where therapists are involved they will review outcomes at least annually. </w:t>
      </w:r>
    </w:p>
    <w:p w:rsidR="00CF498E" w:rsidRPr="00CF498E" w:rsidRDefault="00CF498E" w:rsidP="006A0244">
      <w:pPr>
        <w:pStyle w:val="ListParagraph"/>
        <w:ind w:left="0"/>
        <w:jc w:val="both"/>
        <w:rPr>
          <w:rFonts w:ascii="Tahoma" w:hAnsi="Tahoma" w:cs="Tahoma"/>
          <w:sz w:val="20"/>
          <w:szCs w:val="20"/>
        </w:rPr>
      </w:pPr>
      <w:r w:rsidRPr="00F3053B">
        <w:rPr>
          <w:rFonts w:ascii="Tahoma" w:hAnsi="Tahoma" w:cs="Tahoma"/>
          <w:i/>
          <w:sz w:val="20"/>
          <w:szCs w:val="20"/>
        </w:rPr>
        <w:lastRenderedPageBreak/>
        <w:t xml:space="preserve">Education, Health and Care Plans / Statements </w:t>
      </w:r>
    </w:p>
    <w:p w:rsidR="00CF498E" w:rsidRPr="00F3053B" w:rsidRDefault="00CF498E" w:rsidP="006A0244">
      <w:pPr>
        <w:pStyle w:val="ListParagraph"/>
        <w:ind w:left="0"/>
        <w:jc w:val="both"/>
        <w:rPr>
          <w:rFonts w:ascii="Tahoma" w:hAnsi="Tahoma" w:cs="Tahoma"/>
          <w:sz w:val="20"/>
          <w:szCs w:val="20"/>
        </w:rPr>
      </w:pP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t>If the school and parents, in consultation with external agencies, feel a pupil needs further provision a request can be made to consider providin</w:t>
      </w:r>
      <w:r w:rsidR="002826D3">
        <w:rPr>
          <w:rFonts w:ascii="Tahoma" w:hAnsi="Tahoma" w:cs="Tahoma"/>
          <w:sz w:val="20"/>
          <w:szCs w:val="20"/>
        </w:rPr>
        <w:t>g an Education Health and Care Plan (EHCP</w:t>
      </w:r>
      <w:r w:rsidRPr="00F3053B">
        <w:rPr>
          <w:rFonts w:ascii="Tahoma" w:hAnsi="Tahoma" w:cs="Tahoma"/>
          <w:sz w:val="20"/>
          <w:szCs w:val="20"/>
        </w:rPr>
        <w:t xml:space="preserve">). Children remain at SEND Support pending the outcome of the </w:t>
      </w:r>
      <w:r w:rsidR="00504E0E">
        <w:rPr>
          <w:rFonts w:ascii="Tahoma" w:hAnsi="Tahoma" w:cs="Tahoma"/>
          <w:sz w:val="20"/>
          <w:szCs w:val="20"/>
        </w:rPr>
        <w:t>Educational Health Care Plan assessment</w:t>
      </w:r>
      <w:r w:rsidRPr="00F3053B">
        <w:rPr>
          <w:rFonts w:ascii="Tahoma" w:hAnsi="Tahoma" w:cs="Tahoma"/>
          <w:sz w:val="20"/>
          <w:szCs w:val="20"/>
        </w:rPr>
        <w:t xml:space="preserve">. </w:t>
      </w:r>
      <w:r w:rsidR="002826D3">
        <w:rPr>
          <w:rFonts w:ascii="Tahoma" w:hAnsi="Tahoma" w:cs="Tahoma"/>
          <w:sz w:val="20"/>
          <w:szCs w:val="20"/>
        </w:rPr>
        <w:t>The finalisation of an Educational Health Care Plan is determined by a panel within the Liverpool SEN Team, where a child with an EHCP</w:t>
      </w:r>
      <w:r w:rsidRPr="00F3053B">
        <w:rPr>
          <w:rFonts w:ascii="Tahoma" w:hAnsi="Tahoma" w:cs="Tahoma"/>
          <w:sz w:val="20"/>
          <w:szCs w:val="20"/>
        </w:rPr>
        <w:t xml:space="preserve"> is given a level of need. The school has to provide the first portion of funding and </w:t>
      </w:r>
      <w:r w:rsidR="002826D3">
        <w:rPr>
          <w:rFonts w:ascii="Tahoma" w:hAnsi="Tahoma" w:cs="Tahoma"/>
          <w:sz w:val="20"/>
          <w:szCs w:val="20"/>
        </w:rPr>
        <w:t>an application for Top Up Funding can be made</w:t>
      </w:r>
      <w:r w:rsidRPr="00F3053B">
        <w:rPr>
          <w:rFonts w:ascii="Tahoma" w:hAnsi="Tahoma" w:cs="Tahoma"/>
          <w:sz w:val="20"/>
          <w:szCs w:val="20"/>
        </w:rPr>
        <w:t xml:space="preserve"> during the development of the </w:t>
      </w:r>
      <w:r w:rsidR="002826D3">
        <w:rPr>
          <w:rFonts w:ascii="Tahoma" w:hAnsi="Tahoma" w:cs="Tahoma"/>
          <w:sz w:val="20"/>
          <w:szCs w:val="20"/>
        </w:rPr>
        <w:t>EHCP</w:t>
      </w:r>
      <w:r w:rsidRPr="00F3053B">
        <w:rPr>
          <w:rFonts w:ascii="Tahoma" w:hAnsi="Tahoma" w:cs="Tahoma"/>
          <w:sz w:val="20"/>
          <w:szCs w:val="20"/>
        </w:rPr>
        <w:t xml:space="preserve">. The pupil should continue with a provision plan identifying what is additional and different to their peers. </w:t>
      </w:r>
    </w:p>
    <w:p w:rsidR="00CF498E" w:rsidRPr="00F3053B" w:rsidRDefault="00CF498E" w:rsidP="006A0244">
      <w:pPr>
        <w:pStyle w:val="ListParagraph"/>
        <w:ind w:left="0"/>
        <w:jc w:val="both"/>
        <w:rPr>
          <w:rFonts w:ascii="Tahoma" w:hAnsi="Tahoma" w:cs="Tahoma"/>
          <w:sz w:val="20"/>
          <w:szCs w:val="20"/>
        </w:rPr>
      </w:pPr>
    </w:p>
    <w:p w:rsidR="00CF498E" w:rsidRPr="00F3053B" w:rsidRDefault="00CF498E" w:rsidP="006A0244">
      <w:pPr>
        <w:pStyle w:val="ListParagraph"/>
        <w:ind w:left="0"/>
        <w:jc w:val="both"/>
        <w:rPr>
          <w:rFonts w:ascii="Tahoma" w:hAnsi="Tahoma" w:cs="Tahoma"/>
          <w:i/>
          <w:sz w:val="20"/>
          <w:szCs w:val="20"/>
        </w:rPr>
      </w:pPr>
      <w:r w:rsidRPr="00F3053B">
        <w:rPr>
          <w:rFonts w:ascii="Tahoma" w:hAnsi="Tahoma" w:cs="Tahoma"/>
          <w:i/>
          <w:sz w:val="20"/>
          <w:szCs w:val="20"/>
        </w:rPr>
        <w:t>SEND Records and Provision Maps</w:t>
      </w:r>
    </w:p>
    <w:p w:rsidR="00CF498E" w:rsidRPr="00F3053B" w:rsidRDefault="00CF498E" w:rsidP="006A0244">
      <w:pPr>
        <w:pStyle w:val="ListParagraph"/>
        <w:ind w:left="0"/>
        <w:jc w:val="both"/>
        <w:rPr>
          <w:rFonts w:ascii="Tahoma" w:hAnsi="Tahoma" w:cs="Tahoma"/>
          <w:sz w:val="20"/>
          <w:szCs w:val="20"/>
        </w:rPr>
      </w:pP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t xml:space="preserve">SEND Records and Provision Maps show all of the targeted groups, supported sessions, resources, training and preparation implemented for children with SEND, as well as skills to be built on by the class teacher. They are often based around advice given by external professionals as well as goals developed through discussion with staff, parents and pupils. The provision is reviewed termly and outcomes recorded, provision can then be amended or changed depending on the needs of the child. A provision map records all the extra provision that is additional to and different from quality first teaching (wave 1) and differentiated curriculum planning. </w:t>
      </w:r>
    </w:p>
    <w:p w:rsidR="00CF498E" w:rsidRPr="00F3053B" w:rsidRDefault="00CF498E" w:rsidP="006A0244">
      <w:pPr>
        <w:pStyle w:val="ListParagraph"/>
        <w:ind w:left="0"/>
        <w:jc w:val="both"/>
        <w:rPr>
          <w:rFonts w:ascii="Tahoma" w:hAnsi="Tahoma" w:cs="Tahoma"/>
          <w:sz w:val="20"/>
          <w:szCs w:val="20"/>
        </w:rPr>
      </w:pPr>
    </w:p>
    <w:p w:rsidR="00CF498E" w:rsidRPr="00F3053B" w:rsidRDefault="00CF498E" w:rsidP="006A0244">
      <w:pPr>
        <w:pStyle w:val="ListParagraph"/>
        <w:ind w:left="0"/>
        <w:jc w:val="both"/>
        <w:rPr>
          <w:rFonts w:ascii="Tahoma" w:hAnsi="Tahoma" w:cs="Tahoma"/>
          <w:i/>
          <w:sz w:val="20"/>
          <w:szCs w:val="20"/>
        </w:rPr>
      </w:pPr>
      <w:r w:rsidRPr="00F3053B">
        <w:rPr>
          <w:rFonts w:ascii="Tahoma" w:hAnsi="Tahoma" w:cs="Tahoma"/>
          <w:i/>
          <w:sz w:val="20"/>
          <w:szCs w:val="20"/>
        </w:rPr>
        <w:t xml:space="preserve">Review Meetings </w:t>
      </w:r>
    </w:p>
    <w:p w:rsidR="00CF498E" w:rsidRPr="00F3053B" w:rsidRDefault="00CF498E" w:rsidP="006A0244">
      <w:pPr>
        <w:pStyle w:val="ListParagraph"/>
        <w:ind w:left="0"/>
        <w:jc w:val="both"/>
        <w:rPr>
          <w:rFonts w:ascii="Tahoma" w:hAnsi="Tahoma" w:cs="Tahoma"/>
          <w:sz w:val="20"/>
          <w:szCs w:val="20"/>
        </w:rPr>
      </w:pP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t xml:space="preserve">An </w:t>
      </w:r>
      <w:r w:rsidR="002826D3">
        <w:rPr>
          <w:rFonts w:ascii="Tahoma" w:hAnsi="Tahoma" w:cs="Tahoma"/>
          <w:sz w:val="20"/>
          <w:szCs w:val="20"/>
        </w:rPr>
        <w:t>EHCP</w:t>
      </w:r>
      <w:r w:rsidRPr="00F3053B">
        <w:rPr>
          <w:rFonts w:ascii="Tahoma" w:hAnsi="Tahoma" w:cs="Tahoma"/>
          <w:sz w:val="20"/>
          <w:szCs w:val="20"/>
        </w:rPr>
        <w:t xml:space="preserve"> / Statement is reviewed annually and measures the effectiveness of provision. All involved adults (including health professionals, outside agencies, school staff, and parents) and the pupil discuss the termly and year’s progress, amending the </w:t>
      </w:r>
      <w:r w:rsidR="002826D3">
        <w:rPr>
          <w:rFonts w:ascii="Tahoma" w:hAnsi="Tahoma" w:cs="Tahoma"/>
          <w:sz w:val="20"/>
          <w:szCs w:val="20"/>
        </w:rPr>
        <w:t>EHCP</w:t>
      </w:r>
      <w:r w:rsidRPr="00F3053B">
        <w:rPr>
          <w:rFonts w:ascii="Tahoma" w:hAnsi="Tahoma" w:cs="Tahoma"/>
          <w:sz w:val="20"/>
          <w:szCs w:val="20"/>
        </w:rPr>
        <w:t xml:space="preserve"> / Statement where necessary. The pupil will complete Pupil Voice activities to present at the Annual Review which they may present themselves or choose an adult to present on their behalf. </w:t>
      </w:r>
      <w:r w:rsidR="0039233F">
        <w:rPr>
          <w:rFonts w:ascii="Tahoma" w:hAnsi="Tahoma" w:cs="Tahoma"/>
          <w:sz w:val="20"/>
          <w:szCs w:val="20"/>
        </w:rPr>
        <w:t>EHCP</w:t>
      </w:r>
      <w:r w:rsidRPr="00F3053B">
        <w:rPr>
          <w:rFonts w:ascii="Tahoma" w:hAnsi="Tahoma" w:cs="Tahoma"/>
          <w:sz w:val="20"/>
          <w:szCs w:val="20"/>
        </w:rPr>
        <w:t xml:space="preserve"> / Statement targets are reviewed continuously with external professionals and school staff to monitor outcomes and the progress children are making. Reviews for pupils at SEND Support will be held as part of parents evening with the class teac</w:t>
      </w:r>
      <w:r w:rsidR="0039233F">
        <w:rPr>
          <w:rFonts w:ascii="Tahoma" w:hAnsi="Tahoma" w:cs="Tahoma"/>
          <w:sz w:val="20"/>
          <w:szCs w:val="20"/>
        </w:rPr>
        <w:t>her, parent and pupil. The SENCO</w:t>
      </w:r>
      <w:r w:rsidRPr="00F3053B">
        <w:rPr>
          <w:rFonts w:ascii="Tahoma" w:hAnsi="Tahoma" w:cs="Tahoma"/>
          <w:sz w:val="20"/>
          <w:szCs w:val="20"/>
        </w:rPr>
        <w:t xml:space="preserve"> may attend some meetings or be available if needed. Sometimes these reviews may not coincide with reviews by outside agencies and amendments may need to be made in the interim. Likewise</w:t>
      </w:r>
      <w:r w:rsidR="0039233F">
        <w:rPr>
          <w:rFonts w:ascii="Tahoma" w:hAnsi="Tahoma" w:cs="Tahoma"/>
          <w:sz w:val="20"/>
          <w:szCs w:val="20"/>
        </w:rPr>
        <w:t>,</w:t>
      </w:r>
      <w:r w:rsidRPr="00F3053B">
        <w:rPr>
          <w:rFonts w:ascii="Tahoma" w:hAnsi="Tahoma" w:cs="Tahoma"/>
          <w:sz w:val="20"/>
          <w:szCs w:val="20"/>
        </w:rPr>
        <w:t xml:space="preserve"> should a pupil meet outcomes more quickly or really struggle with goals they may be amended in the interim. </w:t>
      </w:r>
    </w:p>
    <w:p w:rsidR="00CF498E" w:rsidRPr="00F3053B" w:rsidRDefault="00CF498E" w:rsidP="006A0244">
      <w:pPr>
        <w:pStyle w:val="ListParagraph"/>
        <w:ind w:left="0"/>
        <w:jc w:val="both"/>
        <w:rPr>
          <w:rFonts w:ascii="Tahoma" w:hAnsi="Tahoma" w:cs="Tahoma"/>
          <w:sz w:val="20"/>
          <w:szCs w:val="20"/>
        </w:rPr>
      </w:pPr>
    </w:p>
    <w:p w:rsidR="00CF498E" w:rsidRPr="00F3053B" w:rsidRDefault="00CF498E" w:rsidP="006A0244">
      <w:pPr>
        <w:pStyle w:val="ListParagraph"/>
        <w:ind w:left="0"/>
        <w:jc w:val="both"/>
        <w:rPr>
          <w:rFonts w:ascii="Tahoma" w:hAnsi="Tahoma" w:cs="Tahoma"/>
          <w:i/>
          <w:sz w:val="20"/>
          <w:szCs w:val="20"/>
        </w:rPr>
      </w:pPr>
      <w:r w:rsidRPr="00F3053B">
        <w:rPr>
          <w:rFonts w:ascii="Tahoma" w:hAnsi="Tahoma" w:cs="Tahoma"/>
          <w:i/>
          <w:sz w:val="20"/>
          <w:szCs w:val="20"/>
        </w:rPr>
        <w:t xml:space="preserve">Criteria for Exiting the SEND Register </w:t>
      </w:r>
    </w:p>
    <w:p w:rsidR="00CF498E" w:rsidRPr="00F3053B" w:rsidRDefault="00CF498E" w:rsidP="006A0244">
      <w:pPr>
        <w:pStyle w:val="ListParagraph"/>
        <w:ind w:left="0"/>
        <w:jc w:val="both"/>
        <w:rPr>
          <w:rFonts w:ascii="Tahoma" w:hAnsi="Tahoma" w:cs="Tahoma"/>
          <w:sz w:val="20"/>
          <w:szCs w:val="20"/>
        </w:rPr>
      </w:pP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t xml:space="preserve">For pupils with MLD (moderate learning disabilities) or </w:t>
      </w:r>
      <w:proofErr w:type="spellStart"/>
      <w:r w:rsidRPr="00F3053B">
        <w:rPr>
          <w:rFonts w:ascii="Tahoma" w:hAnsi="Tahoma" w:cs="Tahoma"/>
          <w:sz w:val="20"/>
          <w:szCs w:val="20"/>
        </w:rPr>
        <w:t>SpLD</w:t>
      </w:r>
      <w:proofErr w:type="spellEnd"/>
      <w:r w:rsidRPr="00F3053B">
        <w:rPr>
          <w:rFonts w:ascii="Tahoma" w:hAnsi="Tahoma" w:cs="Tahoma"/>
          <w:sz w:val="20"/>
          <w:szCs w:val="20"/>
        </w:rPr>
        <w:t xml:space="preserve"> (Specific Learning Disability), during the year some pupils will make enough progress in reading, writing or maths; to close the gap with expected attainment levels for their age. This means they can now be supported quality first teaching to boost their learning further so that they meet national expectations. </w:t>
      </w:r>
    </w:p>
    <w:p w:rsidR="00CF498E" w:rsidRPr="00F3053B" w:rsidRDefault="00CF498E" w:rsidP="006A0244">
      <w:pPr>
        <w:pStyle w:val="ListParagraph"/>
        <w:ind w:left="0"/>
        <w:jc w:val="both"/>
        <w:rPr>
          <w:rFonts w:ascii="Tahoma" w:hAnsi="Tahoma" w:cs="Tahoma"/>
          <w:sz w:val="20"/>
          <w:szCs w:val="20"/>
        </w:rPr>
      </w:pP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t xml:space="preserve">For pupils with Speech, Language or </w:t>
      </w:r>
      <w:r w:rsidR="00263465" w:rsidRPr="00F3053B">
        <w:rPr>
          <w:rFonts w:ascii="Tahoma" w:hAnsi="Tahoma" w:cs="Tahoma"/>
          <w:sz w:val="20"/>
          <w:szCs w:val="20"/>
        </w:rPr>
        <w:t>Communication</w:t>
      </w:r>
      <w:r w:rsidRPr="00F3053B">
        <w:rPr>
          <w:rFonts w:ascii="Tahoma" w:hAnsi="Tahoma" w:cs="Tahoma"/>
          <w:sz w:val="20"/>
          <w:szCs w:val="20"/>
        </w:rPr>
        <w:t xml:space="preserve"> needs; some will make sufficient progress with their Speech and language targets that they no longer need intervention from therapists and are removed from the SLT caseload. Sometimes children may still participate in SLT </w:t>
      </w:r>
      <w:r w:rsidR="0039233F">
        <w:rPr>
          <w:rFonts w:ascii="Tahoma" w:hAnsi="Tahoma" w:cs="Tahoma"/>
          <w:sz w:val="20"/>
          <w:szCs w:val="20"/>
        </w:rPr>
        <w:t>activities, under advice from SLT,</w:t>
      </w:r>
      <w:r w:rsidRPr="00F3053B">
        <w:rPr>
          <w:rFonts w:ascii="Tahoma" w:hAnsi="Tahoma" w:cs="Tahoma"/>
          <w:sz w:val="20"/>
          <w:szCs w:val="20"/>
        </w:rPr>
        <w:t xml:space="preserve"> within school to help sustain their progress. </w:t>
      </w:r>
    </w:p>
    <w:p w:rsidR="00CF498E" w:rsidRPr="00F3053B" w:rsidRDefault="00CF498E" w:rsidP="006A0244">
      <w:pPr>
        <w:pStyle w:val="ListParagraph"/>
        <w:ind w:left="0"/>
        <w:jc w:val="both"/>
        <w:rPr>
          <w:rFonts w:ascii="Tahoma" w:hAnsi="Tahoma" w:cs="Tahoma"/>
          <w:sz w:val="20"/>
          <w:szCs w:val="20"/>
        </w:rPr>
      </w:pP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lastRenderedPageBreak/>
        <w:t xml:space="preserve">For pupils with Social, Emotional and Mental Health; some may have made progress by reducing the frequency of incidents, and have begun to overcome their needs they may be discharged from services. Sometimes children may still participate in social skills groups within school to sustain their progress. </w:t>
      </w:r>
    </w:p>
    <w:p w:rsidR="00CF498E" w:rsidRPr="00F3053B" w:rsidRDefault="00CF498E" w:rsidP="006A0244">
      <w:pPr>
        <w:pStyle w:val="ListParagraph"/>
        <w:ind w:left="0"/>
        <w:jc w:val="both"/>
        <w:rPr>
          <w:rFonts w:ascii="Tahoma" w:hAnsi="Tahoma" w:cs="Tahoma"/>
          <w:sz w:val="20"/>
          <w:szCs w:val="20"/>
        </w:rPr>
      </w:pPr>
    </w:p>
    <w:p w:rsidR="00CF498E" w:rsidRPr="00F3053B" w:rsidRDefault="00CF498E" w:rsidP="006A0244">
      <w:pPr>
        <w:pStyle w:val="ListParagraph"/>
        <w:tabs>
          <w:tab w:val="left" w:pos="3994"/>
        </w:tabs>
        <w:ind w:left="0"/>
        <w:jc w:val="both"/>
        <w:rPr>
          <w:rFonts w:ascii="Tahoma" w:hAnsi="Tahoma" w:cs="Tahoma"/>
          <w:b/>
          <w:sz w:val="20"/>
          <w:szCs w:val="20"/>
          <w:u w:val="single"/>
        </w:rPr>
      </w:pPr>
      <w:r w:rsidRPr="00F3053B">
        <w:rPr>
          <w:rFonts w:ascii="Tahoma" w:hAnsi="Tahoma" w:cs="Tahoma"/>
          <w:b/>
          <w:sz w:val="20"/>
          <w:szCs w:val="20"/>
          <w:u w:val="single"/>
        </w:rPr>
        <w:t xml:space="preserve">Supporting Pupils and Families </w:t>
      </w:r>
    </w:p>
    <w:p w:rsidR="00CF498E" w:rsidRPr="00F3053B" w:rsidRDefault="00CF498E" w:rsidP="006A0244">
      <w:pPr>
        <w:pStyle w:val="ListParagraph"/>
        <w:ind w:left="0"/>
        <w:jc w:val="both"/>
        <w:rPr>
          <w:rFonts w:ascii="Tahoma" w:hAnsi="Tahoma" w:cs="Tahoma"/>
          <w:sz w:val="20"/>
          <w:szCs w:val="20"/>
        </w:rPr>
      </w:pPr>
    </w:p>
    <w:p w:rsidR="00CF498E" w:rsidRDefault="00CF498E" w:rsidP="006A0244">
      <w:pPr>
        <w:pStyle w:val="ListParagraph"/>
        <w:ind w:left="0"/>
        <w:jc w:val="both"/>
        <w:rPr>
          <w:rFonts w:ascii="Tahoma" w:hAnsi="Tahoma" w:cs="Tahoma"/>
          <w:sz w:val="20"/>
          <w:szCs w:val="20"/>
        </w:rPr>
      </w:pPr>
      <w:r w:rsidRPr="00F3053B">
        <w:rPr>
          <w:rFonts w:ascii="Tahoma" w:hAnsi="Tahoma" w:cs="Tahoma"/>
          <w:sz w:val="20"/>
          <w:szCs w:val="20"/>
        </w:rPr>
        <w:t>At termly parent</w:t>
      </w:r>
      <w:r w:rsidR="0039233F">
        <w:rPr>
          <w:rFonts w:ascii="Tahoma" w:hAnsi="Tahoma" w:cs="Tahoma"/>
          <w:sz w:val="20"/>
          <w:szCs w:val="20"/>
        </w:rPr>
        <w:t>’</w:t>
      </w:r>
      <w:r w:rsidRPr="00F3053B">
        <w:rPr>
          <w:rFonts w:ascii="Tahoma" w:hAnsi="Tahoma" w:cs="Tahoma"/>
          <w:sz w:val="20"/>
          <w:szCs w:val="20"/>
        </w:rPr>
        <w:t>s evenings</w:t>
      </w:r>
      <w:r w:rsidR="0039233F">
        <w:rPr>
          <w:rFonts w:ascii="Tahoma" w:hAnsi="Tahoma" w:cs="Tahoma"/>
          <w:sz w:val="20"/>
          <w:szCs w:val="20"/>
        </w:rPr>
        <w:t>,</w:t>
      </w:r>
      <w:r w:rsidRPr="00F3053B">
        <w:rPr>
          <w:rFonts w:ascii="Tahoma" w:hAnsi="Tahoma" w:cs="Tahoma"/>
          <w:sz w:val="20"/>
          <w:szCs w:val="20"/>
        </w:rPr>
        <w:t xml:space="preserve"> pupils at SEND Support meet with class teachers to discuss outcomes and review progress. TAs </w:t>
      </w:r>
      <w:r w:rsidR="0039233F">
        <w:rPr>
          <w:rFonts w:ascii="Tahoma" w:hAnsi="Tahoma" w:cs="Tahoma"/>
          <w:sz w:val="20"/>
          <w:szCs w:val="20"/>
        </w:rPr>
        <w:t>may</w:t>
      </w:r>
      <w:r w:rsidRPr="00F3053B">
        <w:rPr>
          <w:rFonts w:ascii="Tahoma" w:hAnsi="Tahoma" w:cs="Tahoma"/>
          <w:sz w:val="20"/>
          <w:szCs w:val="20"/>
        </w:rPr>
        <w:t xml:space="preserve"> also</w:t>
      </w:r>
      <w:r w:rsidR="0039233F">
        <w:rPr>
          <w:rFonts w:ascii="Tahoma" w:hAnsi="Tahoma" w:cs="Tahoma"/>
          <w:sz w:val="20"/>
          <w:szCs w:val="20"/>
        </w:rPr>
        <w:t xml:space="preserve"> be</w:t>
      </w:r>
      <w:r w:rsidRPr="00F3053B">
        <w:rPr>
          <w:rFonts w:ascii="Tahoma" w:hAnsi="Tahoma" w:cs="Tahoma"/>
          <w:sz w:val="20"/>
          <w:szCs w:val="20"/>
        </w:rPr>
        <w:t xml:space="preserve"> present for a pupil with a statement or </w:t>
      </w:r>
      <w:r w:rsidR="0039233F">
        <w:rPr>
          <w:rFonts w:ascii="Tahoma" w:hAnsi="Tahoma" w:cs="Tahoma"/>
          <w:sz w:val="20"/>
          <w:szCs w:val="20"/>
        </w:rPr>
        <w:t>EHCP</w:t>
      </w:r>
      <w:r w:rsidRPr="00F3053B">
        <w:rPr>
          <w:rFonts w:ascii="Tahoma" w:hAnsi="Tahoma" w:cs="Tahoma"/>
          <w:sz w:val="20"/>
          <w:szCs w:val="20"/>
        </w:rPr>
        <w:t>. The pupil’s views are included either during the meeting or their views can be gathered during preparation (age appropriate). A record of outcomes and provision amendments is shared with parents, relevant school staff and outside ag</w:t>
      </w:r>
      <w:r w:rsidR="0039233F">
        <w:rPr>
          <w:rFonts w:ascii="Tahoma" w:hAnsi="Tahoma" w:cs="Tahoma"/>
          <w:sz w:val="20"/>
          <w:szCs w:val="20"/>
        </w:rPr>
        <w:t>encies</w:t>
      </w:r>
      <w:r w:rsidRPr="00F3053B">
        <w:rPr>
          <w:rFonts w:ascii="Tahoma" w:hAnsi="Tahoma" w:cs="Tahoma"/>
          <w:sz w:val="20"/>
          <w:szCs w:val="20"/>
        </w:rPr>
        <w:t>. The school staff are available to meet parents after school for a brief update or by appointment for longer meetings. Other therapists working within the school such as SLT, OT and EP will also make appointments to meet parents for children they are involved with</w:t>
      </w:r>
      <w:r w:rsidRPr="00841595">
        <w:rPr>
          <w:rFonts w:ascii="Tahoma" w:hAnsi="Tahoma" w:cs="Tahoma"/>
          <w:sz w:val="20"/>
          <w:szCs w:val="20"/>
        </w:rPr>
        <w:t xml:space="preserve">. </w:t>
      </w:r>
      <w:r w:rsidR="00841595" w:rsidRPr="00841595">
        <w:rPr>
          <w:rFonts w:ascii="Tahoma" w:hAnsi="Tahoma" w:cs="Tahoma"/>
          <w:sz w:val="20"/>
          <w:szCs w:val="20"/>
        </w:rPr>
        <w:t>The school buys in the support of the Liverpool Educational Psychologist service</w:t>
      </w:r>
      <w:r w:rsidRPr="00841595">
        <w:rPr>
          <w:rFonts w:ascii="Tahoma" w:hAnsi="Tahoma" w:cs="Tahoma"/>
          <w:sz w:val="20"/>
          <w:szCs w:val="20"/>
        </w:rPr>
        <w:t>.</w:t>
      </w:r>
      <w:r w:rsidR="00841595" w:rsidRPr="00841595">
        <w:rPr>
          <w:rFonts w:ascii="Tahoma" w:hAnsi="Tahoma" w:cs="Tahoma"/>
          <w:sz w:val="20"/>
          <w:szCs w:val="20"/>
        </w:rPr>
        <w:t xml:space="preserve"> This allows the identified children to be assessed by an Educational Psychologist.</w:t>
      </w:r>
      <w:r w:rsidRPr="00841595">
        <w:rPr>
          <w:rFonts w:ascii="Tahoma" w:hAnsi="Tahoma" w:cs="Tahoma"/>
          <w:sz w:val="20"/>
          <w:szCs w:val="20"/>
        </w:rPr>
        <w:t xml:space="preserve"> </w:t>
      </w:r>
      <w:r w:rsidR="00841595" w:rsidRPr="00841595">
        <w:rPr>
          <w:rFonts w:ascii="Tahoma" w:hAnsi="Tahoma" w:cs="Tahoma"/>
          <w:sz w:val="20"/>
          <w:szCs w:val="20"/>
        </w:rPr>
        <w:t>The</w:t>
      </w:r>
      <w:r w:rsidR="00841595">
        <w:rPr>
          <w:rFonts w:ascii="Tahoma" w:hAnsi="Tahoma" w:cs="Tahoma"/>
          <w:sz w:val="20"/>
          <w:szCs w:val="20"/>
        </w:rPr>
        <w:t xml:space="preserve"> Educational Psychologists provide advice and support for school staff and parents in how to support children with SEND needs.</w:t>
      </w:r>
    </w:p>
    <w:p w:rsidR="00841595" w:rsidRPr="00F3053B" w:rsidRDefault="00841595" w:rsidP="006A0244">
      <w:pPr>
        <w:pStyle w:val="ListParagraph"/>
        <w:ind w:left="0"/>
        <w:jc w:val="both"/>
        <w:rPr>
          <w:rFonts w:ascii="Tahoma" w:hAnsi="Tahoma" w:cs="Tahoma"/>
          <w:sz w:val="20"/>
          <w:szCs w:val="20"/>
        </w:rPr>
      </w:pPr>
    </w:p>
    <w:p w:rsidR="00CF498E" w:rsidRPr="00F3053B" w:rsidRDefault="00CF498E" w:rsidP="006A0244">
      <w:pPr>
        <w:pStyle w:val="ListParagraph"/>
        <w:ind w:left="0"/>
        <w:jc w:val="both"/>
        <w:rPr>
          <w:rFonts w:ascii="Tahoma" w:hAnsi="Tahoma" w:cs="Tahoma"/>
          <w:b/>
          <w:sz w:val="20"/>
          <w:szCs w:val="20"/>
          <w:u w:val="single"/>
        </w:rPr>
      </w:pPr>
      <w:r w:rsidRPr="00F3053B">
        <w:rPr>
          <w:rFonts w:ascii="Tahoma" w:hAnsi="Tahoma" w:cs="Tahoma"/>
          <w:b/>
          <w:sz w:val="20"/>
          <w:szCs w:val="20"/>
          <w:u w:val="single"/>
        </w:rPr>
        <w:t xml:space="preserve">Supporting Pupils at School with Medical Conditions </w:t>
      </w:r>
    </w:p>
    <w:p w:rsidR="00CF498E" w:rsidRPr="00F3053B" w:rsidRDefault="00CF498E" w:rsidP="006A0244">
      <w:pPr>
        <w:pStyle w:val="ListParagraph"/>
        <w:ind w:left="0"/>
        <w:jc w:val="both"/>
        <w:rPr>
          <w:rFonts w:ascii="Tahoma" w:hAnsi="Tahoma" w:cs="Tahoma"/>
          <w:sz w:val="20"/>
          <w:szCs w:val="20"/>
        </w:rPr>
      </w:pP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t xml:space="preserve">The school recognises that pupils at school with medical conditions should be properly supported so that they have full access to education, including school trips and PE. Some pupils with medical conditions may be disabled and where this is the case the school will comply with its duties under the Equality Act 2010. Some pupils may also have SEND and a statement or </w:t>
      </w:r>
      <w:r w:rsidR="00841595">
        <w:rPr>
          <w:rFonts w:ascii="Tahoma" w:hAnsi="Tahoma" w:cs="Tahoma"/>
          <w:sz w:val="20"/>
          <w:szCs w:val="20"/>
        </w:rPr>
        <w:t>EHCP</w:t>
      </w:r>
      <w:r w:rsidRPr="00F3053B">
        <w:rPr>
          <w:rFonts w:ascii="Tahoma" w:hAnsi="Tahoma" w:cs="Tahoma"/>
          <w:sz w:val="20"/>
          <w:szCs w:val="20"/>
        </w:rPr>
        <w:t>, which draws together a pupils educational, health and social care needs</w:t>
      </w:r>
      <w:r w:rsidR="009B3A48">
        <w:rPr>
          <w:rFonts w:ascii="Tahoma" w:hAnsi="Tahoma" w:cs="Tahoma"/>
          <w:sz w:val="20"/>
          <w:szCs w:val="20"/>
        </w:rPr>
        <w:t>; the SEND Code of Practice 2015</w:t>
      </w:r>
      <w:r w:rsidRPr="00F3053B">
        <w:rPr>
          <w:rFonts w:ascii="Tahoma" w:hAnsi="Tahoma" w:cs="Tahoma"/>
          <w:sz w:val="20"/>
          <w:szCs w:val="20"/>
        </w:rPr>
        <w:t xml:space="preserve"> is followed.</w:t>
      </w:r>
      <w:r w:rsidR="00841595">
        <w:rPr>
          <w:rFonts w:ascii="Tahoma" w:hAnsi="Tahoma" w:cs="Tahoma"/>
          <w:sz w:val="20"/>
          <w:szCs w:val="20"/>
        </w:rPr>
        <w:t xml:space="preserve"> The school employs a Medical Welfare Assistant who manages</w:t>
      </w:r>
      <w:r w:rsidR="00263465">
        <w:rPr>
          <w:rFonts w:ascii="Tahoma" w:hAnsi="Tahoma" w:cs="Tahoma"/>
          <w:sz w:val="20"/>
          <w:szCs w:val="20"/>
        </w:rPr>
        <w:t xml:space="preserve"> the medical needs of children with medical conditions.</w:t>
      </w:r>
      <w:r w:rsidRPr="00F3053B">
        <w:rPr>
          <w:rFonts w:ascii="Tahoma" w:hAnsi="Tahoma" w:cs="Tahoma"/>
          <w:sz w:val="20"/>
          <w:szCs w:val="20"/>
        </w:rPr>
        <w:t xml:space="preserve"> </w:t>
      </w:r>
      <w:r w:rsidR="00263465" w:rsidRPr="00263465">
        <w:rPr>
          <w:rFonts w:ascii="Tahoma" w:hAnsi="Tahoma" w:cs="Tahoma"/>
          <w:sz w:val="20"/>
          <w:szCs w:val="20"/>
        </w:rPr>
        <w:t>The school Medical Welfare Assistant also manages the administration of medication, ensuring that all necessary medical forms are completed correctly by the parent/carer.</w:t>
      </w:r>
      <w:r w:rsidRPr="00263465">
        <w:rPr>
          <w:rFonts w:ascii="Tahoma" w:hAnsi="Tahoma" w:cs="Tahoma"/>
          <w:sz w:val="20"/>
          <w:szCs w:val="20"/>
        </w:rPr>
        <w:t xml:space="preserve"> Staff are deemed competent to administer medication in tablet or liquid form but must have received training in any medical techniques required, e.g. use of EPI-PEN for anaphylaxis, use of blood tester or insulin pen for diabetes. A Health Care plan for the pupil will be prepared. This will indicate the date of request for administration and approval and will provide as much information on the medical condition as is available. The health plan follows a standard format but will vary dependent on the medical needs, e.g. short term or specific condition. Usually a health care plan will be drawn up with the school nurse, who will regularly review them. Health care plans will need regularly updating to ensure information is current. </w:t>
      </w:r>
      <w:r w:rsidR="006A0244" w:rsidRPr="00263465">
        <w:rPr>
          <w:rFonts w:ascii="Tahoma" w:hAnsi="Tahoma" w:cs="Tahoma"/>
          <w:sz w:val="20"/>
          <w:szCs w:val="20"/>
        </w:rPr>
        <w:t xml:space="preserve">For further </w:t>
      </w:r>
      <w:proofErr w:type="gramStart"/>
      <w:r w:rsidR="006A0244" w:rsidRPr="00263465">
        <w:rPr>
          <w:rFonts w:ascii="Tahoma" w:hAnsi="Tahoma" w:cs="Tahoma"/>
          <w:sz w:val="20"/>
          <w:szCs w:val="20"/>
        </w:rPr>
        <w:t>information</w:t>
      </w:r>
      <w:proofErr w:type="gramEnd"/>
      <w:r w:rsidR="006A0244" w:rsidRPr="00263465">
        <w:rPr>
          <w:rFonts w:ascii="Tahoma" w:hAnsi="Tahoma" w:cs="Tahoma"/>
          <w:sz w:val="20"/>
          <w:szCs w:val="20"/>
        </w:rPr>
        <w:t xml:space="preserve"> see the </w:t>
      </w:r>
      <w:r w:rsidR="00263465" w:rsidRPr="00263465">
        <w:rPr>
          <w:rFonts w:ascii="Tahoma" w:hAnsi="Tahoma" w:cs="Tahoma"/>
          <w:b/>
          <w:i/>
          <w:sz w:val="20"/>
          <w:szCs w:val="20"/>
        </w:rPr>
        <w:t>Supporting</w:t>
      </w:r>
      <w:r w:rsidR="006A0244" w:rsidRPr="00263465">
        <w:rPr>
          <w:rFonts w:ascii="Tahoma" w:hAnsi="Tahoma" w:cs="Tahoma"/>
          <w:b/>
          <w:i/>
          <w:sz w:val="20"/>
          <w:szCs w:val="20"/>
        </w:rPr>
        <w:t xml:space="preserve"> Pupils with Medical Needs Policy</w:t>
      </w:r>
      <w:r w:rsidR="006A0244" w:rsidRPr="00263465">
        <w:rPr>
          <w:rFonts w:ascii="Tahoma" w:hAnsi="Tahoma" w:cs="Tahoma"/>
          <w:sz w:val="20"/>
          <w:szCs w:val="20"/>
        </w:rPr>
        <w:t>.</w:t>
      </w:r>
    </w:p>
    <w:p w:rsidR="00CF498E" w:rsidRDefault="00CF498E" w:rsidP="006A0244">
      <w:pPr>
        <w:pStyle w:val="ListParagraph"/>
        <w:ind w:left="0"/>
        <w:jc w:val="both"/>
        <w:rPr>
          <w:rFonts w:ascii="Tahoma" w:hAnsi="Tahoma" w:cs="Tahoma"/>
          <w:sz w:val="20"/>
          <w:szCs w:val="20"/>
        </w:rPr>
      </w:pPr>
    </w:p>
    <w:p w:rsidR="00CF498E" w:rsidRDefault="00CF498E" w:rsidP="006A0244">
      <w:pPr>
        <w:pStyle w:val="ListParagraph"/>
        <w:ind w:left="0"/>
        <w:jc w:val="both"/>
        <w:rPr>
          <w:rFonts w:ascii="Tahoma" w:hAnsi="Tahoma" w:cs="Tahoma"/>
          <w:sz w:val="20"/>
          <w:szCs w:val="20"/>
        </w:rPr>
      </w:pPr>
    </w:p>
    <w:p w:rsidR="00CF498E" w:rsidRDefault="00CF498E" w:rsidP="006A0244">
      <w:pPr>
        <w:pStyle w:val="ListParagraph"/>
        <w:ind w:left="0"/>
        <w:jc w:val="both"/>
        <w:rPr>
          <w:rFonts w:ascii="Tahoma" w:hAnsi="Tahoma" w:cs="Tahoma"/>
          <w:sz w:val="20"/>
          <w:szCs w:val="20"/>
        </w:rPr>
      </w:pPr>
    </w:p>
    <w:p w:rsidR="006A0244" w:rsidRDefault="006A0244" w:rsidP="006A0244">
      <w:pPr>
        <w:pStyle w:val="ListParagraph"/>
        <w:ind w:left="0"/>
        <w:jc w:val="both"/>
        <w:rPr>
          <w:rFonts w:ascii="Tahoma" w:hAnsi="Tahoma" w:cs="Tahoma"/>
          <w:sz w:val="20"/>
          <w:szCs w:val="20"/>
        </w:rPr>
      </w:pPr>
    </w:p>
    <w:p w:rsidR="006A0244" w:rsidRDefault="006A0244" w:rsidP="006A0244">
      <w:pPr>
        <w:pStyle w:val="ListParagraph"/>
        <w:ind w:left="0"/>
        <w:jc w:val="both"/>
        <w:rPr>
          <w:rFonts w:ascii="Tahoma" w:hAnsi="Tahoma" w:cs="Tahoma"/>
          <w:sz w:val="20"/>
          <w:szCs w:val="20"/>
        </w:rPr>
      </w:pPr>
    </w:p>
    <w:p w:rsidR="00E55789" w:rsidRDefault="00E55789" w:rsidP="006A0244">
      <w:pPr>
        <w:pStyle w:val="ListParagraph"/>
        <w:ind w:left="0"/>
        <w:jc w:val="both"/>
        <w:rPr>
          <w:rFonts w:ascii="Tahoma" w:hAnsi="Tahoma" w:cs="Tahoma"/>
          <w:sz w:val="20"/>
          <w:szCs w:val="20"/>
        </w:rPr>
      </w:pPr>
    </w:p>
    <w:p w:rsidR="00E55789" w:rsidRDefault="00E55789" w:rsidP="006A0244">
      <w:pPr>
        <w:pStyle w:val="ListParagraph"/>
        <w:ind w:left="0"/>
        <w:jc w:val="both"/>
        <w:rPr>
          <w:rFonts w:ascii="Tahoma" w:hAnsi="Tahoma" w:cs="Tahoma"/>
          <w:sz w:val="20"/>
          <w:szCs w:val="20"/>
        </w:rPr>
      </w:pPr>
    </w:p>
    <w:p w:rsidR="00E55789" w:rsidRDefault="00E55789" w:rsidP="006A0244">
      <w:pPr>
        <w:pStyle w:val="ListParagraph"/>
        <w:ind w:left="0"/>
        <w:jc w:val="both"/>
        <w:rPr>
          <w:rFonts w:ascii="Tahoma" w:hAnsi="Tahoma" w:cs="Tahoma"/>
          <w:sz w:val="20"/>
          <w:szCs w:val="20"/>
        </w:rPr>
      </w:pPr>
    </w:p>
    <w:p w:rsidR="00E55789" w:rsidRDefault="00E55789" w:rsidP="006A0244">
      <w:pPr>
        <w:pStyle w:val="ListParagraph"/>
        <w:ind w:left="0"/>
        <w:jc w:val="both"/>
        <w:rPr>
          <w:rFonts w:ascii="Tahoma" w:hAnsi="Tahoma" w:cs="Tahoma"/>
          <w:sz w:val="20"/>
          <w:szCs w:val="20"/>
        </w:rPr>
      </w:pPr>
    </w:p>
    <w:p w:rsidR="00E55789" w:rsidRDefault="00E55789" w:rsidP="006A0244">
      <w:pPr>
        <w:pStyle w:val="ListParagraph"/>
        <w:ind w:left="0"/>
        <w:jc w:val="both"/>
        <w:rPr>
          <w:rFonts w:ascii="Tahoma" w:hAnsi="Tahoma" w:cs="Tahoma"/>
          <w:sz w:val="20"/>
          <w:szCs w:val="20"/>
        </w:rPr>
      </w:pPr>
    </w:p>
    <w:p w:rsidR="006A0244" w:rsidRDefault="006A0244" w:rsidP="006A0244">
      <w:pPr>
        <w:pStyle w:val="ListParagraph"/>
        <w:ind w:left="0"/>
        <w:jc w:val="both"/>
        <w:rPr>
          <w:rFonts w:ascii="Tahoma" w:hAnsi="Tahoma" w:cs="Tahoma"/>
          <w:sz w:val="20"/>
          <w:szCs w:val="20"/>
        </w:rPr>
      </w:pPr>
    </w:p>
    <w:p w:rsidR="00CF498E" w:rsidRPr="00F3053B" w:rsidRDefault="00CF498E" w:rsidP="006A0244">
      <w:pPr>
        <w:pStyle w:val="ListParagraph"/>
        <w:ind w:left="0"/>
        <w:jc w:val="both"/>
        <w:rPr>
          <w:rFonts w:ascii="Tahoma" w:hAnsi="Tahoma" w:cs="Tahoma"/>
          <w:sz w:val="20"/>
          <w:szCs w:val="20"/>
        </w:rPr>
      </w:pPr>
    </w:p>
    <w:p w:rsidR="00CF498E" w:rsidRPr="00F3053B" w:rsidRDefault="00CF498E" w:rsidP="006A0244">
      <w:pPr>
        <w:pStyle w:val="ListParagraph"/>
        <w:ind w:left="0"/>
        <w:jc w:val="both"/>
        <w:rPr>
          <w:rFonts w:ascii="Tahoma" w:hAnsi="Tahoma" w:cs="Tahoma"/>
          <w:b/>
          <w:sz w:val="20"/>
          <w:szCs w:val="20"/>
          <w:u w:val="single"/>
        </w:rPr>
      </w:pPr>
      <w:r w:rsidRPr="00F3053B">
        <w:rPr>
          <w:rFonts w:ascii="Tahoma" w:hAnsi="Tahoma" w:cs="Tahoma"/>
          <w:b/>
          <w:sz w:val="20"/>
          <w:szCs w:val="20"/>
          <w:u w:val="single"/>
        </w:rPr>
        <w:lastRenderedPageBreak/>
        <w:t xml:space="preserve">Monitoring and Evaluating SEND </w:t>
      </w:r>
    </w:p>
    <w:p w:rsidR="00CF498E" w:rsidRPr="00F3053B" w:rsidRDefault="00CF498E" w:rsidP="006A0244">
      <w:pPr>
        <w:pStyle w:val="ListParagraph"/>
        <w:ind w:left="0"/>
        <w:jc w:val="both"/>
        <w:rPr>
          <w:rFonts w:ascii="Tahoma" w:hAnsi="Tahoma" w:cs="Tahoma"/>
          <w:sz w:val="20"/>
          <w:szCs w:val="20"/>
        </w:rPr>
      </w:pP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t xml:space="preserve">The </w:t>
      </w:r>
      <w:r w:rsidR="00504E0E">
        <w:rPr>
          <w:rFonts w:ascii="Tahoma" w:hAnsi="Tahoma" w:cs="Tahoma"/>
          <w:sz w:val="20"/>
          <w:szCs w:val="20"/>
        </w:rPr>
        <w:t>SENCO</w:t>
      </w:r>
      <w:r w:rsidRPr="00F3053B">
        <w:rPr>
          <w:rFonts w:ascii="Tahoma" w:hAnsi="Tahoma" w:cs="Tahoma"/>
          <w:sz w:val="20"/>
          <w:szCs w:val="20"/>
        </w:rPr>
        <w:t xml:space="preserve"> is part of the leadership team which monitors and evaluates the practices of teachers and provision for pupils including those with SEND, then feeds back to staff about strengths and areas to develop. This is done in a number of ways through observations, learning walks, book scrutiny and pupil interviews. The </w:t>
      </w:r>
      <w:r w:rsidR="00504E0E">
        <w:rPr>
          <w:rFonts w:ascii="Tahoma" w:hAnsi="Tahoma" w:cs="Tahoma"/>
          <w:sz w:val="20"/>
          <w:szCs w:val="20"/>
        </w:rPr>
        <w:t>SENCO</w:t>
      </w:r>
      <w:r w:rsidR="00146D04">
        <w:rPr>
          <w:rFonts w:ascii="Tahoma" w:hAnsi="Tahoma" w:cs="Tahoma"/>
          <w:sz w:val="20"/>
          <w:szCs w:val="20"/>
        </w:rPr>
        <w:t xml:space="preserve"> or a member of SLT</w:t>
      </w:r>
      <w:r w:rsidRPr="00F3053B">
        <w:rPr>
          <w:rFonts w:ascii="Tahoma" w:hAnsi="Tahoma" w:cs="Tahoma"/>
          <w:sz w:val="20"/>
          <w:szCs w:val="20"/>
        </w:rPr>
        <w:t xml:space="preserve"> formally observes LSAs at least annually; informal observations are also carried out. Feedback is given about LSAs practice, including strengths and areas to develop. As part of their appraisal, LSAs are set goals to work towards to improve their practice. The progress and attainment of pupils with SEND is monitored every </w:t>
      </w:r>
      <w:r w:rsidR="00146D04">
        <w:rPr>
          <w:rFonts w:ascii="Tahoma" w:hAnsi="Tahoma" w:cs="Tahoma"/>
          <w:sz w:val="20"/>
          <w:szCs w:val="20"/>
        </w:rPr>
        <w:t xml:space="preserve">half </w:t>
      </w:r>
      <w:r w:rsidRPr="00F3053B">
        <w:rPr>
          <w:rFonts w:ascii="Tahoma" w:hAnsi="Tahoma" w:cs="Tahoma"/>
          <w:sz w:val="20"/>
          <w:szCs w:val="20"/>
        </w:rPr>
        <w:t xml:space="preserve">term by the </w:t>
      </w:r>
      <w:r w:rsidR="00504E0E">
        <w:rPr>
          <w:rFonts w:ascii="Tahoma" w:hAnsi="Tahoma" w:cs="Tahoma"/>
          <w:sz w:val="20"/>
          <w:szCs w:val="20"/>
        </w:rPr>
        <w:t>SENCO</w:t>
      </w:r>
      <w:r w:rsidRPr="00F3053B">
        <w:rPr>
          <w:rFonts w:ascii="Tahoma" w:hAnsi="Tahoma" w:cs="Tahoma"/>
          <w:sz w:val="20"/>
          <w:szCs w:val="20"/>
        </w:rPr>
        <w:t xml:space="preserve"> and feeds into whole school monitoring. Termly and annually the effectiveness of different interventions </w:t>
      </w:r>
      <w:proofErr w:type="gramStart"/>
      <w:r w:rsidRPr="00F3053B">
        <w:rPr>
          <w:rFonts w:ascii="Tahoma" w:hAnsi="Tahoma" w:cs="Tahoma"/>
          <w:sz w:val="20"/>
          <w:szCs w:val="20"/>
        </w:rPr>
        <w:t>are</w:t>
      </w:r>
      <w:proofErr w:type="gramEnd"/>
      <w:r w:rsidRPr="00F3053B">
        <w:rPr>
          <w:rFonts w:ascii="Tahoma" w:hAnsi="Tahoma" w:cs="Tahoma"/>
          <w:sz w:val="20"/>
          <w:szCs w:val="20"/>
        </w:rPr>
        <w:t xml:space="preserve"> evaluated. Interventions may be changed or amended to best deliver provision which matches the needs of the pupils with SEND and tackles school priorities. </w:t>
      </w:r>
    </w:p>
    <w:p w:rsidR="00CF498E" w:rsidRPr="00F3053B" w:rsidRDefault="00CF498E" w:rsidP="006A0244">
      <w:pPr>
        <w:pStyle w:val="ListParagraph"/>
        <w:ind w:left="0"/>
        <w:jc w:val="both"/>
        <w:rPr>
          <w:rFonts w:ascii="Tahoma" w:hAnsi="Tahoma" w:cs="Tahoma"/>
          <w:sz w:val="20"/>
          <w:szCs w:val="20"/>
        </w:rPr>
      </w:pPr>
    </w:p>
    <w:p w:rsidR="00CF498E" w:rsidRPr="00F3053B" w:rsidRDefault="00CF498E" w:rsidP="006A0244">
      <w:pPr>
        <w:pStyle w:val="ListParagraph"/>
        <w:ind w:left="0"/>
        <w:jc w:val="both"/>
        <w:rPr>
          <w:rFonts w:ascii="Tahoma" w:hAnsi="Tahoma" w:cs="Tahoma"/>
          <w:b/>
          <w:sz w:val="20"/>
          <w:szCs w:val="20"/>
          <w:u w:val="single"/>
        </w:rPr>
      </w:pPr>
      <w:r w:rsidRPr="00F3053B">
        <w:rPr>
          <w:rFonts w:ascii="Tahoma" w:hAnsi="Tahoma" w:cs="Tahoma"/>
          <w:b/>
          <w:sz w:val="20"/>
          <w:szCs w:val="20"/>
          <w:u w:val="single"/>
        </w:rPr>
        <w:t xml:space="preserve">Training and resources </w:t>
      </w:r>
    </w:p>
    <w:p w:rsidR="00CF498E" w:rsidRPr="00F3053B" w:rsidRDefault="00CF498E" w:rsidP="006A0244">
      <w:pPr>
        <w:pStyle w:val="ListParagraph"/>
        <w:ind w:left="0"/>
        <w:jc w:val="both"/>
        <w:rPr>
          <w:rFonts w:ascii="Tahoma" w:hAnsi="Tahoma" w:cs="Tahoma"/>
          <w:sz w:val="20"/>
          <w:szCs w:val="20"/>
        </w:rPr>
      </w:pPr>
    </w:p>
    <w:p w:rsidR="00BE7A08" w:rsidRDefault="00CF498E" w:rsidP="006A0244">
      <w:pPr>
        <w:pStyle w:val="ListParagraph"/>
        <w:ind w:left="0"/>
        <w:jc w:val="both"/>
        <w:rPr>
          <w:rFonts w:ascii="Tahoma" w:hAnsi="Tahoma" w:cs="Tahoma"/>
          <w:sz w:val="20"/>
          <w:szCs w:val="20"/>
        </w:rPr>
      </w:pPr>
      <w:r w:rsidRPr="00F3053B">
        <w:rPr>
          <w:rFonts w:ascii="Tahoma" w:hAnsi="Tahoma" w:cs="Tahoma"/>
          <w:sz w:val="20"/>
          <w:szCs w:val="20"/>
        </w:rPr>
        <w:t xml:space="preserve">We run training via workshops with external professionals throughout the school year on specific areas of SEND for different staff members. Newly qualified teachers attend extra training through the LA in their first year. The school has a number of highly skilled learning support assistants. Different staff have received training from therapists and outreach specialists in supporting and implementing programmes in the following areas: ASD, SLT, and OT. </w:t>
      </w:r>
      <w:r w:rsidRPr="0016042F">
        <w:rPr>
          <w:rFonts w:ascii="Tahoma" w:hAnsi="Tahoma" w:cs="Tahoma"/>
          <w:sz w:val="20"/>
          <w:szCs w:val="20"/>
        </w:rPr>
        <w:t xml:space="preserve">LSAs have also been trained to deliver intervention programmes such </w:t>
      </w:r>
      <w:r w:rsidR="00146D04" w:rsidRPr="0016042F">
        <w:rPr>
          <w:rFonts w:ascii="Tahoma" w:hAnsi="Tahoma" w:cs="Tahoma"/>
          <w:sz w:val="20"/>
          <w:szCs w:val="20"/>
        </w:rPr>
        <w:t>as Catch Up Literacy and Success at Mathematics</w:t>
      </w:r>
      <w:r w:rsidRPr="0016042F">
        <w:rPr>
          <w:rFonts w:ascii="Tahoma" w:hAnsi="Tahoma" w:cs="Tahoma"/>
          <w:sz w:val="20"/>
          <w:szCs w:val="20"/>
        </w:rPr>
        <w:t>.</w:t>
      </w:r>
      <w:r w:rsidRPr="00F3053B">
        <w:rPr>
          <w:rFonts w:ascii="Tahoma" w:hAnsi="Tahoma" w:cs="Tahoma"/>
          <w:sz w:val="20"/>
          <w:szCs w:val="20"/>
        </w:rPr>
        <w:t xml:space="preserve"> Outside professionals visit the school and as part of their role, offer training to different staff. Staff are also able to attend courses offered by the LA</w:t>
      </w:r>
      <w:r w:rsidR="00146D04">
        <w:rPr>
          <w:rFonts w:ascii="Tahoma" w:hAnsi="Tahoma" w:cs="Tahoma"/>
          <w:sz w:val="20"/>
          <w:szCs w:val="20"/>
        </w:rPr>
        <w:t xml:space="preserve"> and </w:t>
      </w:r>
      <w:r w:rsidR="0016042F">
        <w:rPr>
          <w:rFonts w:ascii="Tahoma" w:hAnsi="Tahoma" w:cs="Tahoma"/>
          <w:sz w:val="20"/>
          <w:szCs w:val="20"/>
        </w:rPr>
        <w:t>Consortia</w:t>
      </w:r>
      <w:r w:rsidRPr="00F3053B">
        <w:rPr>
          <w:rFonts w:ascii="Tahoma" w:hAnsi="Tahoma" w:cs="Tahoma"/>
          <w:sz w:val="20"/>
          <w:szCs w:val="20"/>
        </w:rPr>
        <w:t xml:space="preserve"> </w:t>
      </w:r>
      <w:r w:rsidR="0016042F">
        <w:rPr>
          <w:rFonts w:ascii="Tahoma" w:hAnsi="Tahoma" w:cs="Tahoma"/>
          <w:sz w:val="20"/>
          <w:szCs w:val="20"/>
        </w:rPr>
        <w:t>linked to the school priorities</w:t>
      </w:r>
      <w:r w:rsidRPr="00F3053B">
        <w:rPr>
          <w:rFonts w:ascii="Tahoma" w:hAnsi="Tahoma" w:cs="Tahoma"/>
          <w:sz w:val="20"/>
          <w:szCs w:val="20"/>
        </w:rPr>
        <w:t xml:space="preserve">. A variety of resources to support the range of interventions we offer are provided by the school. These include Phonic reading books and activities, speech and language resources, resources to implement OT programmes. The school currently buys-in </w:t>
      </w:r>
      <w:r w:rsidR="0016042F">
        <w:rPr>
          <w:rFonts w:ascii="Tahoma" w:hAnsi="Tahoma" w:cs="Tahoma"/>
          <w:sz w:val="20"/>
          <w:szCs w:val="20"/>
        </w:rPr>
        <w:t xml:space="preserve">Educational Psychology Service, Seedlings (through Consortia) and </w:t>
      </w:r>
      <w:proofErr w:type="spellStart"/>
      <w:r w:rsidR="0016042F">
        <w:rPr>
          <w:rFonts w:ascii="Tahoma" w:hAnsi="Tahoma" w:cs="Tahoma"/>
          <w:sz w:val="20"/>
          <w:szCs w:val="20"/>
        </w:rPr>
        <w:t>Barnardo’s</w:t>
      </w:r>
      <w:proofErr w:type="spellEnd"/>
      <w:r w:rsidR="0016042F">
        <w:rPr>
          <w:rFonts w:ascii="Tahoma" w:hAnsi="Tahoma" w:cs="Tahoma"/>
          <w:sz w:val="20"/>
          <w:szCs w:val="20"/>
        </w:rPr>
        <w:t xml:space="preserve"> Counselling Service</w:t>
      </w:r>
      <w:r w:rsidRPr="00F3053B">
        <w:rPr>
          <w:rFonts w:ascii="Tahoma" w:hAnsi="Tahoma" w:cs="Tahoma"/>
          <w:sz w:val="20"/>
          <w:szCs w:val="20"/>
        </w:rPr>
        <w:t xml:space="preserve"> </w:t>
      </w:r>
    </w:p>
    <w:p w:rsidR="00D4594A" w:rsidRDefault="00D4594A" w:rsidP="006A0244">
      <w:pPr>
        <w:pStyle w:val="ListParagraph"/>
        <w:ind w:left="0"/>
        <w:jc w:val="both"/>
        <w:rPr>
          <w:rFonts w:ascii="Tahoma" w:hAnsi="Tahoma" w:cs="Tahoma"/>
          <w:b/>
          <w:sz w:val="20"/>
          <w:szCs w:val="20"/>
          <w:u w:val="single"/>
        </w:rPr>
      </w:pPr>
    </w:p>
    <w:p w:rsidR="00E37B6A" w:rsidRPr="00E37B6A" w:rsidRDefault="00CF498E" w:rsidP="006A0244">
      <w:pPr>
        <w:pStyle w:val="ListParagraph"/>
        <w:ind w:left="0"/>
        <w:jc w:val="both"/>
        <w:rPr>
          <w:rFonts w:ascii="Tahoma" w:hAnsi="Tahoma" w:cs="Tahoma"/>
          <w:b/>
          <w:sz w:val="20"/>
          <w:szCs w:val="20"/>
          <w:u w:val="single"/>
        </w:rPr>
      </w:pPr>
      <w:r w:rsidRPr="00E37B6A">
        <w:rPr>
          <w:rFonts w:ascii="Tahoma" w:hAnsi="Tahoma" w:cs="Tahoma"/>
          <w:b/>
          <w:sz w:val="20"/>
          <w:szCs w:val="20"/>
          <w:u w:val="single"/>
        </w:rPr>
        <w:t xml:space="preserve">Roles and Responsibilities </w:t>
      </w:r>
      <w:r w:rsidR="00E37B6A" w:rsidRPr="00E37B6A">
        <w:rPr>
          <w:rFonts w:ascii="Tahoma" w:hAnsi="Tahoma" w:cs="Tahoma"/>
          <w:b/>
          <w:sz w:val="20"/>
          <w:szCs w:val="20"/>
          <w:u w:val="single"/>
        </w:rPr>
        <w:t xml:space="preserve">for the Governing Body </w:t>
      </w:r>
    </w:p>
    <w:p w:rsidR="00E37B6A" w:rsidRPr="00E37B6A" w:rsidRDefault="00E37B6A" w:rsidP="006A0244">
      <w:pPr>
        <w:jc w:val="both"/>
        <w:rPr>
          <w:rFonts w:ascii="Tahoma" w:hAnsi="Tahoma" w:cs="Tahoma"/>
          <w:sz w:val="20"/>
          <w:szCs w:val="20"/>
        </w:rPr>
      </w:pPr>
      <w:r>
        <w:rPr>
          <w:rFonts w:ascii="Tahoma" w:hAnsi="Tahoma" w:cs="Tahoma"/>
          <w:sz w:val="20"/>
          <w:szCs w:val="20"/>
        </w:rPr>
        <w:t>The Governing Body have responsibilities</w:t>
      </w:r>
      <w:r w:rsidRPr="00E37B6A">
        <w:rPr>
          <w:rFonts w:ascii="Tahoma" w:hAnsi="Tahoma" w:cs="Tahoma"/>
          <w:sz w:val="20"/>
          <w:szCs w:val="20"/>
        </w:rPr>
        <w:t xml:space="preserve"> to pupils with SEND which include: </w:t>
      </w:r>
    </w:p>
    <w:p w:rsidR="00E37B6A" w:rsidRPr="00E37B6A" w:rsidRDefault="00E37B6A" w:rsidP="006A0244">
      <w:pPr>
        <w:pStyle w:val="ListParagraph"/>
        <w:numPr>
          <w:ilvl w:val="0"/>
          <w:numId w:val="37"/>
        </w:numPr>
        <w:jc w:val="both"/>
        <w:rPr>
          <w:rFonts w:ascii="Tahoma" w:hAnsi="Tahoma" w:cs="Tahoma"/>
          <w:sz w:val="20"/>
          <w:szCs w:val="20"/>
        </w:rPr>
      </w:pPr>
      <w:r w:rsidRPr="00E37B6A">
        <w:rPr>
          <w:rFonts w:ascii="Tahoma" w:hAnsi="Tahoma" w:cs="Tahoma"/>
          <w:sz w:val="20"/>
          <w:szCs w:val="20"/>
        </w:rPr>
        <w:t>Ensuring that provision is of a high standard for children with SEND</w:t>
      </w:r>
    </w:p>
    <w:p w:rsidR="00E37B6A" w:rsidRPr="00E37B6A" w:rsidRDefault="00E37B6A" w:rsidP="006A0244">
      <w:pPr>
        <w:pStyle w:val="ListParagraph"/>
        <w:numPr>
          <w:ilvl w:val="0"/>
          <w:numId w:val="37"/>
        </w:numPr>
        <w:jc w:val="both"/>
        <w:rPr>
          <w:rFonts w:ascii="Tahoma" w:hAnsi="Tahoma" w:cs="Tahoma"/>
          <w:sz w:val="20"/>
          <w:szCs w:val="20"/>
        </w:rPr>
      </w:pPr>
      <w:r w:rsidRPr="00E37B6A">
        <w:rPr>
          <w:rFonts w:ascii="Tahoma" w:hAnsi="Tahoma" w:cs="Tahoma"/>
          <w:sz w:val="20"/>
          <w:szCs w:val="20"/>
        </w:rPr>
        <w:t xml:space="preserve">Ensuring that a ‘responsible person’ is identified to inform </w:t>
      </w:r>
      <w:r>
        <w:rPr>
          <w:rFonts w:ascii="Tahoma" w:hAnsi="Tahoma" w:cs="Tahoma"/>
          <w:sz w:val="20"/>
          <w:szCs w:val="20"/>
        </w:rPr>
        <w:t>a</w:t>
      </w:r>
      <w:r w:rsidRPr="00E37B6A">
        <w:rPr>
          <w:rFonts w:ascii="Tahoma" w:hAnsi="Tahoma" w:cs="Tahoma"/>
          <w:sz w:val="20"/>
          <w:szCs w:val="20"/>
        </w:rPr>
        <w:t xml:space="preserve">ll staff working with a child that has a statement or </w:t>
      </w:r>
      <w:r w:rsidR="00D4594A">
        <w:rPr>
          <w:rFonts w:ascii="Tahoma" w:hAnsi="Tahoma" w:cs="Tahoma"/>
          <w:sz w:val="20"/>
          <w:szCs w:val="20"/>
        </w:rPr>
        <w:t>EHCP</w:t>
      </w:r>
    </w:p>
    <w:p w:rsidR="00E37B6A" w:rsidRPr="00E37B6A" w:rsidRDefault="00E37B6A" w:rsidP="006A0244">
      <w:pPr>
        <w:pStyle w:val="ListParagraph"/>
        <w:numPr>
          <w:ilvl w:val="0"/>
          <w:numId w:val="37"/>
        </w:numPr>
        <w:jc w:val="both"/>
        <w:rPr>
          <w:rFonts w:ascii="Tahoma" w:hAnsi="Tahoma" w:cs="Tahoma"/>
          <w:sz w:val="20"/>
          <w:szCs w:val="20"/>
        </w:rPr>
      </w:pPr>
      <w:r w:rsidRPr="00E37B6A">
        <w:rPr>
          <w:rFonts w:ascii="Tahoma" w:hAnsi="Tahoma" w:cs="Tahoma"/>
          <w:sz w:val="20"/>
          <w:szCs w:val="20"/>
        </w:rPr>
        <w:t xml:space="preserve">Ensuring that SEND children are fully involved in school activities </w:t>
      </w:r>
    </w:p>
    <w:p w:rsidR="00E37B6A" w:rsidRPr="00E37B6A" w:rsidRDefault="00E37B6A" w:rsidP="006A0244">
      <w:pPr>
        <w:pStyle w:val="ListParagraph"/>
        <w:numPr>
          <w:ilvl w:val="0"/>
          <w:numId w:val="37"/>
        </w:numPr>
        <w:jc w:val="both"/>
        <w:rPr>
          <w:rFonts w:ascii="Tahoma" w:hAnsi="Tahoma" w:cs="Tahoma"/>
          <w:sz w:val="20"/>
          <w:szCs w:val="20"/>
        </w:rPr>
      </w:pPr>
      <w:r w:rsidRPr="00E37B6A">
        <w:rPr>
          <w:rFonts w:ascii="Tahoma" w:hAnsi="Tahoma" w:cs="Tahoma"/>
          <w:sz w:val="20"/>
          <w:szCs w:val="20"/>
        </w:rPr>
        <w:t>Hav</w:t>
      </w:r>
      <w:r w:rsidR="00D4594A">
        <w:rPr>
          <w:rFonts w:ascii="Tahoma" w:hAnsi="Tahoma" w:cs="Tahoma"/>
          <w:sz w:val="20"/>
          <w:szCs w:val="20"/>
        </w:rPr>
        <w:t>ing regard to the SEND Code of P</w:t>
      </w:r>
      <w:r w:rsidRPr="00E37B6A">
        <w:rPr>
          <w:rFonts w:ascii="Tahoma" w:hAnsi="Tahoma" w:cs="Tahoma"/>
          <w:sz w:val="20"/>
          <w:szCs w:val="20"/>
        </w:rPr>
        <w:t>ractice when carrying out these responsibilities</w:t>
      </w:r>
    </w:p>
    <w:p w:rsidR="00E37B6A" w:rsidRPr="00E37B6A" w:rsidRDefault="00E37B6A" w:rsidP="006A0244">
      <w:pPr>
        <w:pStyle w:val="ListParagraph"/>
        <w:numPr>
          <w:ilvl w:val="0"/>
          <w:numId w:val="37"/>
        </w:numPr>
        <w:jc w:val="both"/>
        <w:rPr>
          <w:rFonts w:ascii="Tahoma" w:hAnsi="Tahoma" w:cs="Tahoma"/>
          <w:sz w:val="20"/>
          <w:szCs w:val="20"/>
        </w:rPr>
      </w:pPr>
      <w:r w:rsidRPr="00E37B6A">
        <w:rPr>
          <w:rFonts w:ascii="Tahoma" w:hAnsi="Tahoma" w:cs="Tahoma"/>
          <w:sz w:val="20"/>
          <w:szCs w:val="20"/>
        </w:rPr>
        <w:t>Being fully invol</w:t>
      </w:r>
      <w:r>
        <w:rPr>
          <w:rFonts w:ascii="Tahoma" w:hAnsi="Tahoma" w:cs="Tahoma"/>
          <w:sz w:val="20"/>
          <w:szCs w:val="20"/>
        </w:rPr>
        <w:t>v</w:t>
      </w:r>
      <w:r w:rsidRPr="00E37B6A">
        <w:rPr>
          <w:rFonts w:ascii="Tahoma" w:hAnsi="Tahoma" w:cs="Tahoma"/>
          <w:sz w:val="20"/>
          <w:szCs w:val="20"/>
        </w:rPr>
        <w:t>ed</w:t>
      </w:r>
      <w:r>
        <w:rPr>
          <w:rFonts w:ascii="Tahoma" w:hAnsi="Tahoma" w:cs="Tahoma"/>
          <w:sz w:val="20"/>
          <w:szCs w:val="20"/>
        </w:rPr>
        <w:t xml:space="preserve"> </w:t>
      </w:r>
      <w:r w:rsidRPr="00E37B6A">
        <w:rPr>
          <w:rFonts w:ascii="Tahoma" w:hAnsi="Tahoma" w:cs="Tahoma"/>
          <w:sz w:val="20"/>
          <w:szCs w:val="20"/>
        </w:rPr>
        <w:t xml:space="preserve">in developing and subsequently reviewing the SEND Policy </w:t>
      </w:r>
    </w:p>
    <w:p w:rsidR="00E37B6A" w:rsidRDefault="00E37B6A" w:rsidP="006A0244">
      <w:pPr>
        <w:pStyle w:val="ListParagraph"/>
        <w:numPr>
          <w:ilvl w:val="0"/>
          <w:numId w:val="37"/>
        </w:numPr>
        <w:jc w:val="both"/>
        <w:rPr>
          <w:rFonts w:ascii="Tahoma" w:hAnsi="Tahoma" w:cs="Tahoma"/>
          <w:sz w:val="20"/>
          <w:szCs w:val="20"/>
        </w:rPr>
      </w:pPr>
      <w:r w:rsidRPr="00E37B6A">
        <w:rPr>
          <w:rFonts w:ascii="Tahoma" w:hAnsi="Tahoma" w:cs="Tahoma"/>
          <w:sz w:val="20"/>
          <w:szCs w:val="20"/>
        </w:rPr>
        <w:t xml:space="preserve">Reporting to parents on the schools SEND policy including allocation of resources from the </w:t>
      </w:r>
      <w:proofErr w:type="gramStart"/>
      <w:r w:rsidRPr="00E37B6A">
        <w:rPr>
          <w:rFonts w:ascii="Tahoma" w:hAnsi="Tahoma" w:cs="Tahoma"/>
          <w:sz w:val="20"/>
          <w:szCs w:val="20"/>
        </w:rPr>
        <w:t>schools</w:t>
      </w:r>
      <w:proofErr w:type="gramEnd"/>
      <w:r w:rsidRPr="00E37B6A">
        <w:rPr>
          <w:rFonts w:ascii="Tahoma" w:hAnsi="Tahoma" w:cs="Tahoma"/>
          <w:sz w:val="20"/>
          <w:szCs w:val="20"/>
        </w:rPr>
        <w:t xml:space="preserve"> budget </w:t>
      </w:r>
    </w:p>
    <w:p w:rsidR="00E55789" w:rsidRDefault="00E55789" w:rsidP="006A0244">
      <w:pPr>
        <w:jc w:val="both"/>
        <w:rPr>
          <w:rFonts w:ascii="Tahoma" w:hAnsi="Tahoma" w:cs="Tahoma"/>
          <w:b/>
          <w:sz w:val="20"/>
          <w:szCs w:val="20"/>
          <w:u w:val="single"/>
        </w:rPr>
      </w:pPr>
    </w:p>
    <w:p w:rsidR="00E55789" w:rsidRDefault="00E55789" w:rsidP="006A0244">
      <w:pPr>
        <w:jc w:val="both"/>
        <w:rPr>
          <w:rFonts w:ascii="Tahoma" w:hAnsi="Tahoma" w:cs="Tahoma"/>
          <w:b/>
          <w:sz w:val="20"/>
          <w:szCs w:val="20"/>
          <w:u w:val="single"/>
        </w:rPr>
      </w:pPr>
    </w:p>
    <w:p w:rsidR="00E55789" w:rsidRDefault="00E55789" w:rsidP="006A0244">
      <w:pPr>
        <w:jc w:val="both"/>
        <w:rPr>
          <w:rFonts w:ascii="Tahoma" w:hAnsi="Tahoma" w:cs="Tahoma"/>
          <w:b/>
          <w:sz w:val="20"/>
          <w:szCs w:val="20"/>
          <w:u w:val="single"/>
        </w:rPr>
      </w:pPr>
    </w:p>
    <w:p w:rsidR="00E55789" w:rsidRDefault="00E55789" w:rsidP="006A0244">
      <w:pPr>
        <w:jc w:val="both"/>
        <w:rPr>
          <w:rFonts w:ascii="Tahoma" w:hAnsi="Tahoma" w:cs="Tahoma"/>
          <w:b/>
          <w:sz w:val="20"/>
          <w:szCs w:val="20"/>
          <w:u w:val="single"/>
        </w:rPr>
      </w:pPr>
    </w:p>
    <w:p w:rsidR="00E37B6A" w:rsidRPr="00E37B6A" w:rsidRDefault="00E37B6A" w:rsidP="006A0244">
      <w:pPr>
        <w:jc w:val="both"/>
        <w:rPr>
          <w:rFonts w:ascii="Tahoma" w:hAnsi="Tahoma" w:cs="Tahoma"/>
          <w:b/>
          <w:sz w:val="20"/>
          <w:szCs w:val="20"/>
          <w:u w:val="single"/>
        </w:rPr>
      </w:pPr>
      <w:r w:rsidRPr="00E37B6A">
        <w:rPr>
          <w:rFonts w:ascii="Tahoma" w:hAnsi="Tahoma" w:cs="Tahoma"/>
          <w:b/>
          <w:sz w:val="20"/>
          <w:szCs w:val="20"/>
          <w:u w:val="single"/>
        </w:rPr>
        <w:lastRenderedPageBreak/>
        <w:t xml:space="preserve">Roles and Responsibilities </w:t>
      </w:r>
      <w:r>
        <w:rPr>
          <w:rFonts w:ascii="Tahoma" w:hAnsi="Tahoma" w:cs="Tahoma"/>
          <w:b/>
          <w:sz w:val="20"/>
          <w:szCs w:val="20"/>
          <w:u w:val="single"/>
        </w:rPr>
        <w:t xml:space="preserve">for all </w:t>
      </w:r>
      <w:r w:rsidRPr="00E37B6A">
        <w:rPr>
          <w:rFonts w:ascii="Tahoma" w:hAnsi="Tahoma" w:cs="Tahoma"/>
          <w:b/>
          <w:sz w:val="20"/>
          <w:szCs w:val="20"/>
          <w:u w:val="single"/>
        </w:rPr>
        <w:t xml:space="preserve">School Staff </w:t>
      </w:r>
    </w:p>
    <w:p w:rsidR="00E37B6A" w:rsidRDefault="00E37B6A" w:rsidP="006A0244">
      <w:pPr>
        <w:jc w:val="both"/>
        <w:rPr>
          <w:rFonts w:ascii="Tahoma" w:hAnsi="Tahoma" w:cs="Tahoma"/>
          <w:sz w:val="20"/>
          <w:szCs w:val="20"/>
        </w:rPr>
      </w:pPr>
      <w:r w:rsidRPr="00E37B6A">
        <w:rPr>
          <w:rFonts w:ascii="Tahoma" w:hAnsi="Tahoma" w:cs="Tahoma"/>
          <w:sz w:val="20"/>
          <w:szCs w:val="20"/>
        </w:rPr>
        <w:t>The Teacher’s Standards 2012, make it clear that it is every teacher’s responsibility to “adapt teaching to respond to the strengths and needs of all pupils</w:t>
      </w:r>
      <w:r>
        <w:rPr>
          <w:rFonts w:ascii="Tahoma" w:hAnsi="Tahoma" w:cs="Tahoma"/>
          <w:sz w:val="20"/>
          <w:szCs w:val="20"/>
        </w:rPr>
        <w:t>.</w:t>
      </w:r>
      <w:r w:rsidRPr="00E37B6A">
        <w:rPr>
          <w:rFonts w:ascii="Tahoma" w:hAnsi="Tahoma" w:cs="Tahoma"/>
          <w:sz w:val="20"/>
          <w:szCs w:val="20"/>
        </w:rPr>
        <w:t>”</w:t>
      </w:r>
      <w:r>
        <w:rPr>
          <w:rFonts w:ascii="Tahoma" w:hAnsi="Tahoma" w:cs="Tahoma"/>
          <w:sz w:val="20"/>
          <w:szCs w:val="20"/>
        </w:rPr>
        <w:t xml:space="preserve"> School staff are also responsible for:</w:t>
      </w:r>
    </w:p>
    <w:p w:rsidR="00E37B6A" w:rsidRPr="00BE7A08" w:rsidRDefault="00BE7A08" w:rsidP="006A0244">
      <w:pPr>
        <w:pStyle w:val="ListParagraph"/>
        <w:numPr>
          <w:ilvl w:val="0"/>
          <w:numId w:val="38"/>
        </w:numPr>
        <w:spacing w:after="0" w:line="240" w:lineRule="auto"/>
        <w:jc w:val="both"/>
        <w:rPr>
          <w:rFonts w:ascii="Tahoma" w:hAnsi="Tahoma" w:cs="Tahoma"/>
          <w:sz w:val="20"/>
          <w:szCs w:val="20"/>
        </w:rPr>
      </w:pPr>
      <w:r w:rsidRPr="00BE7A08">
        <w:rPr>
          <w:rFonts w:ascii="Tahoma" w:hAnsi="Tahoma" w:cs="Tahoma"/>
          <w:sz w:val="20"/>
          <w:szCs w:val="20"/>
        </w:rPr>
        <w:t>Providing</w:t>
      </w:r>
      <w:r w:rsidR="00E37B6A" w:rsidRPr="00BE7A08">
        <w:rPr>
          <w:rFonts w:ascii="Tahoma" w:hAnsi="Tahoma" w:cs="Tahoma"/>
          <w:sz w:val="20"/>
          <w:szCs w:val="20"/>
        </w:rPr>
        <w:t xml:space="preserve"> high</w:t>
      </w:r>
      <w:r>
        <w:rPr>
          <w:rFonts w:ascii="Tahoma" w:hAnsi="Tahoma" w:cs="Tahoma"/>
          <w:sz w:val="20"/>
          <w:szCs w:val="20"/>
        </w:rPr>
        <w:t xml:space="preserve"> </w:t>
      </w:r>
      <w:r w:rsidRPr="00BE7A08">
        <w:rPr>
          <w:rFonts w:ascii="Tahoma" w:hAnsi="Tahoma" w:cs="Tahoma"/>
          <w:sz w:val="20"/>
          <w:szCs w:val="20"/>
        </w:rPr>
        <w:t>quality</w:t>
      </w:r>
      <w:r w:rsidR="00E37B6A" w:rsidRPr="00BE7A08">
        <w:rPr>
          <w:rFonts w:ascii="Tahoma" w:hAnsi="Tahoma" w:cs="Tahoma"/>
          <w:sz w:val="20"/>
          <w:szCs w:val="20"/>
        </w:rPr>
        <w:t xml:space="preserve"> teaching for all children in their class</w:t>
      </w:r>
    </w:p>
    <w:p w:rsidR="00E37B6A" w:rsidRPr="00BE7A08" w:rsidRDefault="00E37B6A" w:rsidP="006A0244">
      <w:pPr>
        <w:pStyle w:val="ListParagraph"/>
        <w:numPr>
          <w:ilvl w:val="0"/>
          <w:numId w:val="38"/>
        </w:numPr>
        <w:spacing w:after="0" w:line="240" w:lineRule="auto"/>
        <w:jc w:val="both"/>
        <w:rPr>
          <w:rFonts w:ascii="Tahoma" w:hAnsi="Tahoma" w:cs="Tahoma"/>
          <w:sz w:val="20"/>
          <w:szCs w:val="20"/>
        </w:rPr>
      </w:pPr>
      <w:r w:rsidRPr="00BE7A08">
        <w:rPr>
          <w:rFonts w:ascii="Tahoma" w:hAnsi="Tahoma" w:cs="Tahoma"/>
          <w:sz w:val="20"/>
          <w:szCs w:val="20"/>
        </w:rPr>
        <w:t xml:space="preserve">Being aware of the </w:t>
      </w:r>
      <w:proofErr w:type="gramStart"/>
      <w:r w:rsidRPr="00BE7A08">
        <w:rPr>
          <w:rFonts w:ascii="Tahoma" w:hAnsi="Tahoma" w:cs="Tahoma"/>
          <w:sz w:val="20"/>
          <w:szCs w:val="20"/>
        </w:rPr>
        <w:t>scho</w:t>
      </w:r>
      <w:r w:rsidR="00BE7A08">
        <w:rPr>
          <w:rFonts w:ascii="Tahoma" w:hAnsi="Tahoma" w:cs="Tahoma"/>
          <w:sz w:val="20"/>
          <w:szCs w:val="20"/>
        </w:rPr>
        <w:t>ols</w:t>
      </w:r>
      <w:proofErr w:type="gramEnd"/>
      <w:r w:rsidR="00BE7A08">
        <w:rPr>
          <w:rFonts w:ascii="Tahoma" w:hAnsi="Tahoma" w:cs="Tahoma"/>
          <w:sz w:val="20"/>
          <w:szCs w:val="20"/>
        </w:rPr>
        <w:t xml:space="preserve"> procedures for identification</w:t>
      </w:r>
      <w:r w:rsidRPr="00BE7A08">
        <w:rPr>
          <w:rFonts w:ascii="Tahoma" w:hAnsi="Tahoma" w:cs="Tahoma"/>
          <w:sz w:val="20"/>
          <w:szCs w:val="20"/>
        </w:rPr>
        <w:t xml:space="preserve"> and assessment of children with SEND</w:t>
      </w:r>
    </w:p>
    <w:p w:rsidR="00E37B6A" w:rsidRPr="00BE7A08" w:rsidRDefault="00BE7A08" w:rsidP="006A0244">
      <w:pPr>
        <w:pStyle w:val="ListParagraph"/>
        <w:numPr>
          <w:ilvl w:val="0"/>
          <w:numId w:val="38"/>
        </w:numPr>
        <w:spacing w:after="0" w:line="240" w:lineRule="auto"/>
        <w:jc w:val="both"/>
        <w:rPr>
          <w:rFonts w:ascii="Tahoma" w:hAnsi="Tahoma" w:cs="Tahoma"/>
          <w:sz w:val="20"/>
          <w:szCs w:val="20"/>
        </w:rPr>
      </w:pPr>
      <w:r w:rsidRPr="00BE7A08">
        <w:rPr>
          <w:rFonts w:ascii="Tahoma" w:hAnsi="Tahoma" w:cs="Tahoma"/>
          <w:sz w:val="20"/>
          <w:szCs w:val="20"/>
        </w:rPr>
        <w:t>Collaborating</w:t>
      </w:r>
      <w:r w:rsidR="00D4594A">
        <w:rPr>
          <w:rFonts w:ascii="Tahoma" w:hAnsi="Tahoma" w:cs="Tahoma"/>
          <w:sz w:val="20"/>
          <w:szCs w:val="20"/>
        </w:rPr>
        <w:t xml:space="preserve"> with the SENC</w:t>
      </w:r>
      <w:r w:rsidR="00E37B6A" w:rsidRPr="00BE7A08">
        <w:rPr>
          <w:rFonts w:ascii="Tahoma" w:hAnsi="Tahoma" w:cs="Tahoma"/>
          <w:sz w:val="20"/>
          <w:szCs w:val="20"/>
        </w:rPr>
        <w:t>O to decide all actions required to support children with SEND</w:t>
      </w:r>
    </w:p>
    <w:p w:rsidR="00E37B6A" w:rsidRPr="00BE7A08" w:rsidRDefault="00BE7A08" w:rsidP="006A0244">
      <w:pPr>
        <w:pStyle w:val="ListParagraph"/>
        <w:numPr>
          <w:ilvl w:val="0"/>
          <w:numId w:val="38"/>
        </w:numPr>
        <w:spacing w:after="0" w:line="240" w:lineRule="auto"/>
        <w:jc w:val="both"/>
        <w:rPr>
          <w:rFonts w:ascii="Tahoma" w:hAnsi="Tahoma" w:cs="Tahoma"/>
          <w:sz w:val="20"/>
          <w:szCs w:val="20"/>
        </w:rPr>
      </w:pPr>
      <w:r w:rsidRPr="00BE7A08">
        <w:rPr>
          <w:rFonts w:ascii="Tahoma" w:hAnsi="Tahoma" w:cs="Tahoma"/>
          <w:sz w:val="20"/>
          <w:szCs w:val="20"/>
        </w:rPr>
        <w:t>Develop</w:t>
      </w:r>
      <w:r>
        <w:rPr>
          <w:rFonts w:ascii="Tahoma" w:hAnsi="Tahoma" w:cs="Tahoma"/>
          <w:sz w:val="20"/>
          <w:szCs w:val="20"/>
        </w:rPr>
        <w:t>ing</w:t>
      </w:r>
      <w:r w:rsidRPr="00BE7A08">
        <w:rPr>
          <w:rFonts w:ascii="Tahoma" w:hAnsi="Tahoma" w:cs="Tahoma"/>
          <w:sz w:val="20"/>
          <w:szCs w:val="20"/>
        </w:rPr>
        <w:t xml:space="preserve"> targets for SEND children which are SMART</w:t>
      </w:r>
    </w:p>
    <w:p w:rsidR="00BE7A08" w:rsidRPr="00BE7A08" w:rsidRDefault="00BE7A08" w:rsidP="006A0244">
      <w:pPr>
        <w:pStyle w:val="ListParagraph"/>
        <w:numPr>
          <w:ilvl w:val="0"/>
          <w:numId w:val="38"/>
        </w:numPr>
        <w:spacing w:after="0" w:line="240" w:lineRule="auto"/>
        <w:jc w:val="both"/>
        <w:rPr>
          <w:rFonts w:ascii="Tahoma" w:hAnsi="Tahoma" w:cs="Tahoma"/>
          <w:sz w:val="20"/>
          <w:szCs w:val="20"/>
        </w:rPr>
      </w:pPr>
      <w:r w:rsidRPr="00BE7A08">
        <w:rPr>
          <w:rFonts w:ascii="Tahoma" w:hAnsi="Tahoma" w:cs="Tahoma"/>
          <w:sz w:val="20"/>
          <w:szCs w:val="20"/>
        </w:rPr>
        <w:t xml:space="preserve">Working with SEND children every </w:t>
      </w:r>
      <w:r>
        <w:rPr>
          <w:rFonts w:ascii="Tahoma" w:hAnsi="Tahoma" w:cs="Tahoma"/>
          <w:sz w:val="20"/>
          <w:szCs w:val="20"/>
        </w:rPr>
        <w:t>d</w:t>
      </w:r>
      <w:r w:rsidRPr="00BE7A08">
        <w:rPr>
          <w:rFonts w:ascii="Tahoma" w:hAnsi="Tahoma" w:cs="Tahoma"/>
          <w:sz w:val="20"/>
          <w:szCs w:val="20"/>
        </w:rPr>
        <w:t>ay on programmes recommended</w:t>
      </w:r>
    </w:p>
    <w:p w:rsidR="00BE7A08" w:rsidRPr="00BE7A08" w:rsidRDefault="00BE7A08" w:rsidP="006A0244">
      <w:pPr>
        <w:pStyle w:val="ListParagraph"/>
        <w:numPr>
          <w:ilvl w:val="0"/>
          <w:numId w:val="38"/>
        </w:numPr>
        <w:spacing w:after="0" w:line="240" w:lineRule="auto"/>
        <w:jc w:val="both"/>
        <w:rPr>
          <w:rFonts w:ascii="Tahoma" w:hAnsi="Tahoma" w:cs="Tahoma"/>
          <w:sz w:val="20"/>
          <w:szCs w:val="20"/>
        </w:rPr>
      </w:pPr>
      <w:r w:rsidRPr="00BE7A08">
        <w:rPr>
          <w:rFonts w:ascii="Tahoma" w:hAnsi="Tahoma" w:cs="Tahoma"/>
          <w:sz w:val="20"/>
          <w:szCs w:val="20"/>
        </w:rPr>
        <w:t>Developing constructive relationships with parents</w:t>
      </w:r>
    </w:p>
    <w:p w:rsidR="00BE7A08" w:rsidRDefault="00BE7A08" w:rsidP="006A0244">
      <w:pPr>
        <w:pStyle w:val="ListParagraph"/>
        <w:numPr>
          <w:ilvl w:val="0"/>
          <w:numId w:val="38"/>
        </w:numPr>
        <w:spacing w:after="0" w:line="240" w:lineRule="auto"/>
        <w:jc w:val="both"/>
        <w:rPr>
          <w:rFonts w:ascii="Tahoma" w:hAnsi="Tahoma" w:cs="Tahoma"/>
          <w:sz w:val="20"/>
          <w:szCs w:val="20"/>
        </w:rPr>
      </w:pPr>
      <w:r w:rsidRPr="00BE7A08">
        <w:rPr>
          <w:rFonts w:ascii="Tahoma" w:hAnsi="Tahoma" w:cs="Tahoma"/>
          <w:sz w:val="20"/>
          <w:szCs w:val="20"/>
        </w:rPr>
        <w:t xml:space="preserve">Being involved in the development of the SEND policy </w:t>
      </w:r>
    </w:p>
    <w:p w:rsidR="00BE7A08" w:rsidRDefault="00BE7A08" w:rsidP="006A0244">
      <w:pPr>
        <w:spacing w:after="0" w:line="240" w:lineRule="auto"/>
        <w:jc w:val="both"/>
        <w:rPr>
          <w:rFonts w:ascii="Tahoma" w:hAnsi="Tahoma" w:cs="Tahoma"/>
          <w:sz w:val="20"/>
          <w:szCs w:val="20"/>
        </w:rPr>
      </w:pPr>
    </w:p>
    <w:p w:rsidR="00E55789" w:rsidRDefault="00E55789" w:rsidP="006A0244">
      <w:pPr>
        <w:jc w:val="both"/>
        <w:rPr>
          <w:rFonts w:ascii="Tahoma" w:hAnsi="Tahoma" w:cs="Tahoma"/>
          <w:b/>
          <w:sz w:val="20"/>
          <w:szCs w:val="20"/>
          <w:u w:val="single"/>
        </w:rPr>
      </w:pPr>
    </w:p>
    <w:p w:rsidR="00BE7A08" w:rsidRDefault="00BE7A08" w:rsidP="006A0244">
      <w:pPr>
        <w:jc w:val="both"/>
        <w:rPr>
          <w:rFonts w:ascii="Tahoma" w:hAnsi="Tahoma" w:cs="Tahoma"/>
          <w:b/>
          <w:sz w:val="20"/>
          <w:szCs w:val="20"/>
          <w:u w:val="single"/>
        </w:rPr>
      </w:pPr>
      <w:r w:rsidRPr="00E37B6A">
        <w:rPr>
          <w:rFonts w:ascii="Tahoma" w:hAnsi="Tahoma" w:cs="Tahoma"/>
          <w:b/>
          <w:sz w:val="20"/>
          <w:szCs w:val="20"/>
          <w:u w:val="single"/>
        </w:rPr>
        <w:t xml:space="preserve">Roles and Responsibilities </w:t>
      </w:r>
      <w:r>
        <w:rPr>
          <w:rFonts w:ascii="Tahoma" w:hAnsi="Tahoma" w:cs="Tahoma"/>
          <w:b/>
          <w:sz w:val="20"/>
          <w:szCs w:val="20"/>
          <w:u w:val="single"/>
        </w:rPr>
        <w:t>for the Headteacher</w:t>
      </w:r>
    </w:p>
    <w:p w:rsidR="00BE7A08" w:rsidRPr="00BE7A08" w:rsidRDefault="00BE7A08" w:rsidP="006A0244">
      <w:pPr>
        <w:spacing w:after="0"/>
        <w:jc w:val="both"/>
        <w:rPr>
          <w:rFonts w:ascii="Tahoma" w:hAnsi="Tahoma" w:cs="Tahoma"/>
          <w:sz w:val="20"/>
          <w:szCs w:val="20"/>
        </w:rPr>
      </w:pPr>
      <w:r w:rsidRPr="00BE7A08">
        <w:rPr>
          <w:rFonts w:ascii="Tahoma" w:hAnsi="Tahoma" w:cs="Tahoma"/>
          <w:sz w:val="20"/>
          <w:szCs w:val="20"/>
        </w:rPr>
        <w:t xml:space="preserve">The </w:t>
      </w:r>
      <w:proofErr w:type="spellStart"/>
      <w:r w:rsidRPr="00BE7A08">
        <w:rPr>
          <w:rFonts w:ascii="Tahoma" w:hAnsi="Tahoma" w:cs="Tahoma"/>
          <w:sz w:val="20"/>
          <w:szCs w:val="20"/>
        </w:rPr>
        <w:t>head</w:t>
      </w:r>
      <w:r w:rsidR="00A92AD4" w:rsidRPr="00BE7A08">
        <w:rPr>
          <w:rFonts w:ascii="Tahoma" w:hAnsi="Tahoma" w:cs="Tahoma"/>
          <w:sz w:val="20"/>
          <w:szCs w:val="20"/>
        </w:rPr>
        <w:t>teacher’s</w:t>
      </w:r>
      <w:proofErr w:type="spellEnd"/>
      <w:r w:rsidRPr="00BE7A08">
        <w:rPr>
          <w:rFonts w:ascii="Tahoma" w:hAnsi="Tahoma" w:cs="Tahoma"/>
          <w:sz w:val="20"/>
          <w:szCs w:val="20"/>
        </w:rPr>
        <w:t xml:space="preserve"> responsibilities </w:t>
      </w:r>
      <w:proofErr w:type="gramStart"/>
      <w:r w:rsidRPr="00BE7A08">
        <w:rPr>
          <w:rFonts w:ascii="Tahoma" w:hAnsi="Tahoma" w:cs="Tahoma"/>
          <w:sz w:val="20"/>
          <w:szCs w:val="20"/>
        </w:rPr>
        <w:t>include:-</w:t>
      </w:r>
      <w:proofErr w:type="gramEnd"/>
    </w:p>
    <w:p w:rsidR="00BE7A08" w:rsidRPr="00BE7A08" w:rsidRDefault="00BE7A08" w:rsidP="006A0244">
      <w:pPr>
        <w:pStyle w:val="ListParagraph"/>
        <w:numPr>
          <w:ilvl w:val="0"/>
          <w:numId w:val="39"/>
        </w:numPr>
        <w:spacing w:after="0"/>
        <w:jc w:val="both"/>
        <w:rPr>
          <w:rFonts w:ascii="Tahoma" w:hAnsi="Tahoma" w:cs="Tahoma"/>
          <w:sz w:val="20"/>
          <w:szCs w:val="20"/>
        </w:rPr>
      </w:pPr>
      <w:r w:rsidRPr="00BE7A08">
        <w:rPr>
          <w:rFonts w:ascii="Tahoma" w:hAnsi="Tahoma" w:cs="Tahoma"/>
          <w:sz w:val="20"/>
          <w:szCs w:val="20"/>
        </w:rPr>
        <w:t xml:space="preserve">The day to day management of all aspects of school including SEND provision </w:t>
      </w:r>
    </w:p>
    <w:p w:rsidR="00BE7A08" w:rsidRPr="00BE7A08" w:rsidRDefault="00BE7A08" w:rsidP="006A0244">
      <w:pPr>
        <w:pStyle w:val="ListParagraph"/>
        <w:numPr>
          <w:ilvl w:val="0"/>
          <w:numId w:val="39"/>
        </w:numPr>
        <w:tabs>
          <w:tab w:val="left" w:pos="3328"/>
        </w:tabs>
        <w:spacing w:after="0"/>
        <w:jc w:val="both"/>
        <w:rPr>
          <w:rFonts w:ascii="Tahoma" w:hAnsi="Tahoma" w:cs="Tahoma"/>
          <w:sz w:val="20"/>
          <w:szCs w:val="20"/>
        </w:rPr>
      </w:pPr>
      <w:r w:rsidRPr="00BE7A08">
        <w:rPr>
          <w:rFonts w:ascii="Tahoma" w:hAnsi="Tahoma" w:cs="Tahoma"/>
          <w:sz w:val="20"/>
          <w:szCs w:val="20"/>
        </w:rPr>
        <w:t>Keeping the Governing Body well informed about SEND within their school</w:t>
      </w:r>
    </w:p>
    <w:p w:rsidR="00BE7A08" w:rsidRPr="00BE7A08" w:rsidRDefault="00BE7A08" w:rsidP="006A0244">
      <w:pPr>
        <w:pStyle w:val="ListParagraph"/>
        <w:numPr>
          <w:ilvl w:val="0"/>
          <w:numId w:val="39"/>
        </w:numPr>
        <w:tabs>
          <w:tab w:val="left" w:pos="3328"/>
        </w:tabs>
        <w:spacing w:after="0"/>
        <w:jc w:val="both"/>
        <w:rPr>
          <w:rFonts w:ascii="Tahoma" w:hAnsi="Tahoma" w:cs="Tahoma"/>
          <w:sz w:val="20"/>
          <w:szCs w:val="20"/>
        </w:rPr>
      </w:pPr>
      <w:r w:rsidRPr="00BE7A08">
        <w:rPr>
          <w:rFonts w:ascii="Tahoma" w:hAnsi="Tahoma" w:cs="Tahoma"/>
          <w:sz w:val="20"/>
          <w:szCs w:val="20"/>
        </w:rPr>
        <w:t xml:space="preserve">Working </w:t>
      </w:r>
      <w:r>
        <w:rPr>
          <w:rFonts w:ascii="Tahoma" w:hAnsi="Tahoma" w:cs="Tahoma"/>
          <w:sz w:val="20"/>
          <w:szCs w:val="20"/>
        </w:rPr>
        <w:t>cl</w:t>
      </w:r>
      <w:r w:rsidRPr="00BE7A08">
        <w:rPr>
          <w:rFonts w:ascii="Tahoma" w:hAnsi="Tahoma" w:cs="Tahoma"/>
          <w:sz w:val="20"/>
          <w:szCs w:val="20"/>
        </w:rPr>
        <w:t xml:space="preserve">osely with the Inclusion team </w:t>
      </w:r>
    </w:p>
    <w:p w:rsidR="00BE7A08" w:rsidRPr="00BE7A08" w:rsidRDefault="00BE7A08" w:rsidP="006A0244">
      <w:pPr>
        <w:pStyle w:val="ListParagraph"/>
        <w:numPr>
          <w:ilvl w:val="0"/>
          <w:numId w:val="39"/>
        </w:numPr>
        <w:tabs>
          <w:tab w:val="left" w:pos="3328"/>
        </w:tabs>
        <w:spacing w:after="0"/>
        <w:jc w:val="both"/>
        <w:rPr>
          <w:rFonts w:ascii="Tahoma" w:hAnsi="Tahoma" w:cs="Tahoma"/>
          <w:sz w:val="20"/>
          <w:szCs w:val="20"/>
        </w:rPr>
      </w:pPr>
      <w:r w:rsidRPr="00BE7A08">
        <w:rPr>
          <w:rFonts w:ascii="Tahoma" w:hAnsi="Tahoma" w:cs="Tahoma"/>
          <w:sz w:val="20"/>
          <w:szCs w:val="20"/>
        </w:rPr>
        <w:t xml:space="preserve">Informing parents of the fact that SEND provision is being made for their children </w:t>
      </w:r>
    </w:p>
    <w:p w:rsidR="00BE7A08" w:rsidRPr="00BE7A08" w:rsidRDefault="00BE7A08" w:rsidP="006A0244">
      <w:pPr>
        <w:pStyle w:val="ListParagraph"/>
        <w:numPr>
          <w:ilvl w:val="0"/>
          <w:numId w:val="39"/>
        </w:numPr>
        <w:tabs>
          <w:tab w:val="left" w:pos="3328"/>
        </w:tabs>
        <w:spacing w:after="0"/>
        <w:jc w:val="both"/>
        <w:rPr>
          <w:rFonts w:ascii="Tahoma" w:hAnsi="Tahoma" w:cs="Tahoma"/>
          <w:sz w:val="20"/>
          <w:szCs w:val="20"/>
        </w:rPr>
      </w:pPr>
      <w:r w:rsidRPr="00BE7A08">
        <w:rPr>
          <w:rFonts w:ascii="Tahoma" w:hAnsi="Tahoma" w:cs="Tahoma"/>
          <w:sz w:val="20"/>
          <w:szCs w:val="20"/>
        </w:rPr>
        <w:t xml:space="preserve">Ensuring that the school has clear and flexible strategies for working with parents </w:t>
      </w:r>
    </w:p>
    <w:p w:rsidR="00E37B6A" w:rsidRPr="00F3053B" w:rsidRDefault="00E37B6A" w:rsidP="006A0244">
      <w:pPr>
        <w:pStyle w:val="ListParagraph"/>
        <w:ind w:left="0"/>
        <w:jc w:val="both"/>
        <w:rPr>
          <w:rFonts w:ascii="Tahoma" w:hAnsi="Tahoma" w:cs="Tahoma"/>
          <w:b/>
          <w:sz w:val="20"/>
          <w:szCs w:val="20"/>
          <w:u w:val="single"/>
        </w:rPr>
      </w:pPr>
    </w:p>
    <w:p w:rsidR="00CF498E" w:rsidRPr="00F3053B" w:rsidRDefault="00CF498E" w:rsidP="006A0244">
      <w:pPr>
        <w:pStyle w:val="ListParagraph"/>
        <w:ind w:left="0"/>
        <w:jc w:val="both"/>
        <w:rPr>
          <w:rFonts w:ascii="Tahoma" w:hAnsi="Tahoma" w:cs="Tahoma"/>
          <w:sz w:val="20"/>
          <w:szCs w:val="20"/>
        </w:rPr>
      </w:pPr>
    </w:p>
    <w:p w:rsidR="00BE7A08" w:rsidRPr="00BE7A08" w:rsidRDefault="00BE7A08" w:rsidP="006A0244">
      <w:pPr>
        <w:pStyle w:val="ListParagraph"/>
        <w:ind w:left="0"/>
        <w:jc w:val="both"/>
        <w:rPr>
          <w:rFonts w:ascii="Tahoma" w:hAnsi="Tahoma" w:cs="Tahoma"/>
          <w:b/>
          <w:sz w:val="20"/>
          <w:szCs w:val="20"/>
          <w:u w:val="single"/>
        </w:rPr>
      </w:pPr>
      <w:r w:rsidRPr="00BE7A08">
        <w:rPr>
          <w:rFonts w:ascii="Tahoma" w:hAnsi="Tahoma" w:cs="Tahoma"/>
          <w:b/>
          <w:sz w:val="20"/>
          <w:szCs w:val="20"/>
          <w:u w:val="single"/>
        </w:rPr>
        <w:t xml:space="preserve">Roles and Responsibilities for the </w:t>
      </w:r>
      <w:r w:rsidR="00504E0E">
        <w:rPr>
          <w:rFonts w:ascii="Tahoma" w:hAnsi="Tahoma" w:cs="Tahoma"/>
          <w:b/>
          <w:sz w:val="20"/>
          <w:szCs w:val="20"/>
          <w:u w:val="single"/>
        </w:rPr>
        <w:t>SENCO</w:t>
      </w:r>
      <w:r w:rsidRPr="00BE7A08">
        <w:rPr>
          <w:rFonts w:ascii="Tahoma" w:hAnsi="Tahoma" w:cs="Tahoma"/>
          <w:b/>
          <w:sz w:val="20"/>
          <w:szCs w:val="20"/>
          <w:u w:val="single"/>
        </w:rPr>
        <w:t xml:space="preserve"> </w:t>
      </w:r>
    </w:p>
    <w:p w:rsidR="00BE7A08" w:rsidRDefault="00BE7A08" w:rsidP="006A0244">
      <w:pPr>
        <w:pStyle w:val="ListParagraph"/>
        <w:ind w:left="0"/>
        <w:jc w:val="both"/>
        <w:rPr>
          <w:rFonts w:ascii="Tahoma" w:hAnsi="Tahoma" w:cs="Tahoma"/>
          <w:sz w:val="20"/>
          <w:szCs w:val="20"/>
        </w:rPr>
      </w:pP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t xml:space="preserve">Miss </w:t>
      </w:r>
      <w:r w:rsidR="009B3A48">
        <w:rPr>
          <w:rFonts w:ascii="Tahoma" w:hAnsi="Tahoma" w:cs="Tahoma"/>
          <w:sz w:val="20"/>
          <w:szCs w:val="20"/>
        </w:rPr>
        <w:t xml:space="preserve">Clare </w:t>
      </w:r>
      <w:proofErr w:type="spellStart"/>
      <w:r w:rsidR="009B3A48">
        <w:rPr>
          <w:rFonts w:ascii="Tahoma" w:hAnsi="Tahoma" w:cs="Tahoma"/>
          <w:sz w:val="20"/>
          <w:szCs w:val="20"/>
        </w:rPr>
        <w:t>Bakstad</w:t>
      </w:r>
      <w:proofErr w:type="spellEnd"/>
      <w:r w:rsidRPr="00F3053B">
        <w:rPr>
          <w:rFonts w:ascii="Tahoma" w:hAnsi="Tahoma" w:cs="Tahoma"/>
          <w:sz w:val="20"/>
          <w:szCs w:val="20"/>
        </w:rPr>
        <w:t xml:space="preserve"> </w:t>
      </w:r>
      <w:r w:rsidR="00BE7A08">
        <w:rPr>
          <w:rFonts w:ascii="Tahoma" w:hAnsi="Tahoma" w:cs="Tahoma"/>
          <w:sz w:val="20"/>
          <w:szCs w:val="20"/>
        </w:rPr>
        <w:t xml:space="preserve">is the </w:t>
      </w:r>
      <w:r w:rsidR="00504E0E">
        <w:rPr>
          <w:rFonts w:ascii="Tahoma" w:hAnsi="Tahoma" w:cs="Tahoma"/>
          <w:sz w:val="20"/>
          <w:szCs w:val="20"/>
        </w:rPr>
        <w:t>SENCO</w:t>
      </w:r>
      <w:r w:rsidR="00BE7A08">
        <w:rPr>
          <w:rFonts w:ascii="Tahoma" w:hAnsi="Tahoma" w:cs="Tahoma"/>
          <w:sz w:val="20"/>
          <w:szCs w:val="20"/>
        </w:rPr>
        <w:t xml:space="preserve"> at </w:t>
      </w:r>
      <w:r w:rsidR="009B3A48">
        <w:rPr>
          <w:rFonts w:ascii="Tahoma" w:hAnsi="Tahoma" w:cs="Tahoma"/>
          <w:sz w:val="20"/>
          <w:szCs w:val="20"/>
        </w:rPr>
        <w:t>Barlows Primary S</w:t>
      </w:r>
      <w:r w:rsidR="00BE7A08">
        <w:rPr>
          <w:rFonts w:ascii="Tahoma" w:hAnsi="Tahoma" w:cs="Tahoma"/>
          <w:sz w:val="20"/>
          <w:szCs w:val="20"/>
        </w:rPr>
        <w:t xml:space="preserve">chool and she </w:t>
      </w:r>
      <w:r w:rsidR="009B3A48">
        <w:rPr>
          <w:rFonts w:ascii="Tahoma" w:hAnsi="Tahoma" w:cs="Tahoma"/>
          <w:sz w:val="20"/>
          <w:szCs w:val="20"/>
        </w:rPr>
        <w:t>is currently undertaking the</w:t>
      </w:r>
      <w:r w:rsidR="00BE7A08">
        <w:rPr>
          <w:rFonts w:ascii="Tahoma" w:hAnsi="Tahoma" w:cs="Tahoma"/>
          <w:sz w:val="20"/>
          <w:szCs w:val="20"/>
        </w:rPr>
        <w:t xml:space="preserve"> </w:t>
      </w:r>
      <w:proofErr w:type="spellStart"/>
      <w:r w:rsidRPr="00F3053B">
        <w:rPr>
          <w:rFonts w:ascii="Tahoma" w:hAnsi="Tahoma" w:cs="Tahoma"/>
          <w:sz w:val="20"/>
          <w:szCs w:val="20"/>
        </w:rPr>
        <w:t>NASENCo</w:t>
      </w:r>
      <w:proofErr w:type="spellEnd"/>
      <w:r w:rsidRPr="00F3053B">
        <w:rPr>
          <w:rFonts w:ascii="Tahoma" w:hAnsi="Tahoma" w:cs="Tahoma"/>
          <w:sz w:val="20"/>
          <w:szCs w:val="20"/>
        </w:rPr>
        <w:t xml:space="preserve"> accreditation</w:t>
      </w:r>
      <w:r w:rsidR="00BE7A08">
        <w:rPr>
          <w:rFonts w:ascii="Tahoma" w:hAnsi="Tahoma" w:cs="Tahoma"/>
          <w:sz w:val="20"/>
          <w:szCs w:val="20"/>
        </w:rPr>
        <w:t>, her responsibilities include:</w:t>
      </w:r>
      <w:r w:rsidRPr="00F3053B">
        <w:rPr>
          <w:rFonts w:ascii="Tahoma" w:hAnsi="Tahoma" w:cs="Tahoma"/>
          <w:sz w:val="20"/>
          <w:szCs w:val="20"/>
        </w:rPr>
        <w:t xml:space="preserve"> </w:t>
      </w: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Overseeing the day to day operation of the school's SEN</w:t>
      </w:r>
      <w:r w:rsidR="007864C0">
        <w:rPr>
          <w:rFonts w:ascii="Tahoma" w:hAnsi="Tahoma" w:cs="Tahoma"/>
          <w:sz w:val="20"/>
          <w:szCs w:val="20"/>
        </w:rPr>
        <w:t>D</w:t>
      </w:r>
      <w:r w:rsidRPr="00F3053B">
        <w:rPr>
          <w:rFonts w:ascii="Tahoma" w:hAnsi="Tahoma" w:cs="Tahoma"/>
          <w:sz w:val="20"/>
          <w:szCs w:val="20"/>
        </w:rPr>
        <w:t xml:space="preserve"> policy </w:t>
      </w: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Co-ordinating provision for children with </w:t>
      </w:r>
      <w:r w:rsidR="00D4594A">
        <w:rPr>
          <w:rFonts w:ascii="Tahoma" w:hAnsi="Tahoma" w:cs="Tahoma"/>
          <w:sz w:val="20"/>
          <w:szCs w:val="20"/>
        </w:rPr>
        <w:t>SEND</w:t>
      </w:r>
      <w:r w:rsidRPr="00F3053B">
        <w:rPr>
          <w:rFonts w:ascii="Tahoma" w:hAnsi="Tahoma" w:cs="Tahoma"/>
          <w:sz w:val="20"/>
          <w:szCs w:val="20"/>
        </w:rPr>
        <w:t xml:space="preserve"> </w:t>
      </w: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Liaising with the relevant Designated teacher where a looked after pupil has SEND </w:t>
      </w: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Advising on the graduated approach to providing SEND Support </w:t>
      </w: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Advising on the deployment of the school’s </w:t>
      </w:r>
      <w:r w:rsidR="00D4594A">
        <w:rPr>
          <w:rFonts w:ascii="Tahoma" w:hAnsi="Tahoma" w:cs="Tahoma"/>
          <w:sz w:val="20"/>
          <w:szCs w:val="20"/>
        </w:rPr>
        <w:t>SEND</w:t>
      </w:r>
      <w:r w:rsidRPr="00F3053B">
        <w:rPr>
          <w:rFonts w:ascii="Tahoma" w:hAnsi="Tahoma" w:cs="Tahoma"/>
          <w:sz w:val="20"/>
          <w:szCs w:val="20"/>
        </w:rPr>
        <w:t xml:space="preserve"> and notional budget and other resources to meet pupil’s needs effectively </w:t>
      </w: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Managing and supporting Inclusion LSAs </w:t>
      </w: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Liaising with parents of children with SEND </w:t>
      </w: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Liaising with early years' providers, other schools, educational psychologists, health and social care professionals, and independent or voluntary bodies. </w:t>
      </w: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A key point of contact with external agencies, especially the local authority and its support services. </w:t>
      </w: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Liaising with potential next providers of education to ensure a pupil and their parents are informed about options and a smooth transition is planned. </w:t>
      </w: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Working with the headteacher and school governors to ensure that the school meets its responsibilities under the Equality Act (2010) with regard to reasonable adjustments and access arrangements. </w:t>
      </w: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Ensuring that the school keeps the records of all pupils with SEND up to date. </w:t>
      </w: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Overseeing the management of the counselling and play therapy service. </w:t>
      </w:r>
    </w:p>
    <w:p w:rsidR="00CF498E" w:rsidRPr="00F3053B" w:rsidRDefault="00CF498E" w:rsidP="00D4594A">
      <w:pPr>
        <w:pStyle w:val="ListParagraph"/>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Overseeing the management and working with</w:t>
      </w:r>
      <w:r w:rsidR="00D4594A">
        <w:rPr>
          <w:rFonts w:ascii="Tahoma" w:hAnsi="Tahoma" w:cs="Tahoma"/>
          <w:sz w:val="20"/>
          <w:szCs w:val="20"/>
        </w:rPr>
        <w:t xml:space="preserve"> external providers e.g. Educational Psychologists, SLT, SENISS</w:t>
      </w: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lastRenderedPageBreak/>
        <w:sym w:font="Symbol" w:char="F0B7"/>
      </w:r>
      <w:r w:rsidRPr="00F3053B">
        <w:rPr>
          <w:rFonts w:ascii="Tahoma" w:hAnsi="Tahoma" w:cs="Tahoma"/>
          <w:sz w:val="20"/>
          <w:szCs w:val="20"/>
        </w:rPr>
        <w:t xml:space="preserve"> Overseeing the working with the SEND Governor – </w:t>
      </w:r>
      <w:r w:rsidR="009B3A48">
        <w:rPr>
          <w:rFonts w:ascii="Tahoma" w:hAnsi="Tahoma" w:cs="Tahoma"/>
          <w:sz w:val="20"/>
          <w:szCs w:val="20"/>
        </w:rPr>
        <w:t>Rev. Mike Hindley</w:t>
      </w: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Ensure that necessary provision is made for pupils with SEND and that </w:t>
      </w:r>
      <w:proofErr w:type="gramStart"/>
      <w:r w:rsidRPr="00F3053B">
        <w:rPr>
          <w:rFonts w:ascii="Tahoma" w:hAnsi="Tahoma" w:cs="Tahoma"/>
          <w:sz w:val="20"/>
          <w:szCs w:val="20"/>
        </w:rPr>
        <w:t>there</w:t>
      </w:r>
      <w:proofErr w:type="gramEnd"/>
      <w:r w:rsidRPr="00F3053B">
        <w:rPr>
          <w:rFonts w:ascii="Tahoma" w:hAnsi="Tahoma" w:cs="Tahoma"/>
          <w:sz w:val="20"/>
          <w:szCs w:val="20"/>
        </w:rPr>
        <w:t xml:space="preserve"> needs are known to those who teach them. </w:t>
      </w: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Ensure that teachers are aware of the importance of identifying and providing for those pupils who have SEND. </w:t>
      </w: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Ensure that a pupil with SEN</w:t>
      </w:r>
      <w:r w:rsidR="007864C0">
        <w:rPr>
          <w:rFonts w:ascii="Tahoma" w:hAnsi="Tahoma" w:cs="Tahoma"/>
          <w:sz w:val="20"/>
          <w:szCs w:val="20"/>
        </w:rPr>
        <w:t>D</w:t>
      </w:r>
      <w:r w:rsidRPr="00F3053B">
        <w:rPr>
          <w:rFonts w:ascii="Tahoma" w:hAnsi="Tahoma" w:cs="Tahoma"/>
          <w:sz w:val="20"/>
          <w:szCs w:val="20"/>
        </w:rPr>
        <w:t xml:space="preserve"> joins in the activities of the school together with pupils who do not have SEND. </w:t>
      </w: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Report to Governors on the implementation of the school's policy for pupils with SEND. </w:t>
      </w: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Have regard t</w:t>
      </w:r>
      <w:r w:rsidR="009B3A48">
        <w:rPr>
          <w:rFonts w:ascii="Tahoma" w:hAnsi="Tahoma" w:cs="Tahoma"/>
          <w:sz w:val="20"/>
          <w:szCs w:val="20"/>
        </w:rPr>
        <w:t>o the SEND Code of Practice 2015</w:t>
      </w:r>
      <w:r w:rsidRPr="00F3053B">
        <w:rPr>
          <w:rFonts w:ascii="Tahoma" w:hAnsi="Tahoma" w:cs="Tahoma"/>
          <w:sz w:val="20"/>
          <w:szCs w:val="20"/>
        </w:rPr>
        <w:t xml:space="preserve"> when carrying out its duties toward all pupils with SEND. </w:t>
      </w: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Ensure that SEND policies are followed correctly. </w:t>
      </w:r>
    </w:p>
    <w:p w:rsidR="00CF498E" w:rsidRDefault="00CF498E" w:rsidP="006A0244">
      <w:pPr>
        <w:pStyle w:val="ListParagraph"/>
        <w:ind w:left="0"/>
        <w:jc w:val="both"/>
        <w:rPr>
          <w:rFonts w:ascii="Tahoma" w:hAnsi="Tahoma" w:cs="Tahoma"/>
          <w:sz w:val="20"/>
          <w:szCs w:val="20"/>
        </w:rPr>
      </w:pPr>
    </w:p>
    <w:p w:rsidR="00E55789" w:rsidRDefault="00E55789" w:rsidP="006A0244">
      <w:pPr>
        <w:pStyle w:val="ListParagraph"/>
        <w:ind w:left="0"/>
        <w:jc w:val="both"/>
        <w:rPr>
          <w:rFonts w:ascii="Tahoma" w:hAnsi="Tahoma" w:cs="Tahoma"/>
          <w:sz w:val="20"/>
          <w:szCs w:val="20"/>
        </w:rPr>
      </w:pPr>
    </w:p>
    <w:p w:rsidR="00E55789" w:rsidRPr="00F3053B" w:rsidRDefault="00E55789" w:rsidP="006A0244">
      <w:pPr>
        <w:pStyle w:val="ListParagraph"/>
        <w:ind w:left="0"/>
        <w:jc w:val="both"/>
        <w:rPr>
          <w:rFonts w:ascii="Tahoma" w:hAnsi="Tahoma" w:cs="Tahoma"/>
          <w:sz w:val="20"/>
          <w:szCs w:val="20"/>
        </w:rPr>
      </w:pPr>
    </w:p>
    <w:p w:rsidR="00BE7A08" w:rsidRDefault="00BE7A08" w:rsidP="006A0244">
      <w:pPr>
        <w:pStyle w:val="ListParagraph"/>
        <w:ind w:left="0"/>
        <w:jc w:val="both"/>
        <w:rPr>
          <w:rFonts w:ascii="Tahoma" w:hAnsi="Tahoma" w:cs="Tahoma"/>
          <w:b/>
          <w:sz w:val="20"/>
          <w:szCs w:val="20"/>
          <w:u w:val="single"/>
        </w:rPr>
      </w:pPr>
      <w:r w:rsidRPr="00BE7A08">
        <w:rPr>
          <w:rFonts w:ascii="Tahoma" w:hAnsi="Tahoma" w:cs="Tahoma"/>
          <w:b/>
          <w:sz w:val="20"/>
          <w:szCs w:val="20"/>
          <w:u w:val="single"/>
        </w:rPr>
        <w:t xml:space="preserve">Key staff linked to this Policy </w:t>
      </w:r>
    </w:p>
    <w:p w:rsidR="00BE7A08" w:rsidRPr="00BE7A08" w:rsidRDefault="00BE7A08" w:rsidP="006A0244">
      <w:pPr>
        <w:pStyle w:val="ListParagraph"/>
        <w:ind w:left="0"/>
        <w:jc w:val="both"/>
        <w:rPr>
          <w:rFonts w:ascii="Tahoma" w:hAnsi="Tahoma" w:cs="Tahoma"/>
          <w:b/>
          <w:sz w:val="20"/>
          <w:szCs w:val="20"/>
          <w:u w:val="single"/>
        </w:rPr>
      </w:pPr>
    </w:p>
    <w:p w:rsidR="00BE7A08" w:rsidRPr="00F3053B" w:rsidRDefault="00BE7A08" w:rsidP="006A0244">
      <w:pPr>
        <w:pStyle w:val="ListParagraph"/>
        <w:ind w:left="0"/>
        <w:jc w:val="both"/>
        <w:rPr>
          <w:rFonts w:ascii="Tahoma" w:hAnsi="Tahoma" w:cs="Tahoma"/>
          <w:sz w:val="20"/>
          <w:szCs w:val="20"/>
        </w:rPr>
      </w:pPr>
      <w:r w:rsidRPr="00F3053B">
        <w:rPr>
          <w:rFonts w:ascii="Tahoma" w:hAnsi="Tahoma" w:cs="Tahoma"/>
          <w:sz w:val="20"/>
          <w:szCs w:val="20"/>
        </w:rPr>
        <w:t xml:space="preserve">Designated Teacher with safeguarding responsibility – Miss </w:t>
      </w:r>
      <w:r w:rsidR="009B3A48">
        <w:rPr>
          <w:rFonts w:ascii="Tahoma" w:hAnsi="Tahoma" w:cs="Tahoma"/>
          <w:sz w:val="20"/>
          <w:szCs w:val="20"/>
        </w:rPr>
        <w:t xml:space="preserve">Clare </w:t>
      </w:r>
      <w:proofErr w:type="spellStart"/>
      <w:r w:rsidR="009B3A48">
        <w:rPr>
          <w:rFonts w:ascii="Tahoma" w:hAnsi="Tahoma" w:cs="Tahoma"/>
          <w:sz w:val="20"/>
          <w:szCs w:val="20"/>
        </w:rPr>
        <w:t>Bakstad</w:t>
      </w:r>
      <w:proofErr w:type="spellEnd"/>
    </w:p>
    <w:p w:rsidR="00BE7A08" w:rsidRPr="00F3053B" w:rsidRDefault="00BE7A08" w:rsidP="006A0244">
      <w:pPr>
        <w:pStyle w:val="ListParagraph"/>
        <w:ind w:left="0"/>
        <w:jc w:val="both"/>
        <w:rPr>
          <w:rFonts w:ascii="Tahoma" w:hAnsi="Tahoma" w:cs="Tahoma"/>
          <w:sz w:val="20"/>
          <w:szCs w:val="20"/>
        </w:rPr>
      </w:pPr>
    </w:p>
    <w:p w:rsidR="00BE7A08" w:rsidRPr="00F3053B" w:rsidRDefault="00BE7A08" w:rsidP="006A0244">
      <w:pPr>
        <w:pStyle w:val="ListParagraph"/>
        <w:ind w:left="0"/>
        <w:jc w:val="both"/>
        <w:rPr>
          <w:rFonts w:ascii="Tahoma" w:hAnsi="Tahoma" w:cs="Tahoma"/>
          <w:sz w:val="20"/>
          <w:szCs w:val="20"/>
        </w:rPr>
      </w:pPr>
      <w:r w:rsidRPr="00F3053B">
        <w:rPr>
          <w:rFonts w:ascii="Tahoma" w:hAnsi="Tahoma" w:cs="Tahoma"/>
          <w:sz w:val="20"/>
          <w:szCs w:val="20"/>
        </w:rPr>
        <w:t xml:space="preserve">Deputy Teacher with safeguarding responsibility – Miss </w:t>
      </w:r>
      <w:r w:rsidR="009B3A48">
        <w:rPr>
          <w:rFonts w:ascii="Tahoma" w:hAnsi="Tahoma" w:cs="Tahoma"/>
          <w:sz w:val="20"/>
          <w:szCs w:val="20"/>
        </w:rPr>
        <w:t xml:space="preserve">Stacey </w:t>
      </w:r>
      <w:proofErr w:type="spellStart"/>
      <w:r w:rsidR="009B3A48">
        <w:rPr>
          <w:rFonts w:ascii="Tahoma" w:hAnsi="Tahoma" w:cs="Tahoma"/>
          <w:sz w:val="20"/>
          <w:szCs w:val="20"/>
        </w:rPr>
        <w:t>Feenan</w:t>
      </w:r>
      <w:proofErr w:type="spellEnd"/>
    </w:p>
    <w:p w:rsidR="00BE7A08" w:rsidRPr="00F3053B" w:rsidRDefault="00BE7A08" w:rsidP="006A0244">
      <w:pPr>
        <w:pStyle w:val="ListParagraph"/>
        <w:ind w:left="0"/>
        <w:jc w:val="both"/>
        <w:rPr>
          <w:rFonts w:ascii="Tahoma" w:hAnsi="Tahoma" w:cs="Tahoma"/>
          <w:sz w:val="20"/>
          <w:szCs w:val="20"/>
        </w:rPr>
      </w:pPr>
    </w:p>
    <w:p w:rsidR="00BE7A08" w:rsidRPr="00F3053B" w:rsidRDefault="00BE7A08" w:rsidP="006A0244">
      <w:pPr>
        <w:pStyle w:val="ListParagraph"/>
        <w:ind w:left="0"/>
        <w:jc w:val="both"/>
        <w:rPr>
          <w:rFonts w:ascii="Tahoma" w:hAnsi="Tahoma" w:cs="Tahoma"/>
          <w:sz w:val="20"/>
          <w:szCs w:val="20"/>
        </w:rPr>
      </w:pPr>
      <w:r w:rsidRPr="00F3053B">
        <w:rPr>
          <w:rFonts w:ascii="Tahoma" w:hAnsi="Tahoma" w:cs="Tahoma"/>
          <w:sz w:val="20"/>
          <w:szCs w:val="20"/>
        </w:rPr>
        <w:t xml:space="preserve">Staff member responsible for PPG/LAC funding – Miss </w:t>
      </w:r>
      <w:r w:rsidR="009B3A48">
        <w:rPr>
          <w:rFonts w:ascii="Tahoma" w:hAnsi="Tahoma" w:cs="Tahoma"/>
          <w:sz w:val="20"/>
          <w:szCs w:val="20"/>
        </w:rPr>
        <w:t xml:space="preserve">Stacey </w:t>
      </w:r>
      <w:proofErr w:type="spellStart"/>
      <w:r w:rsidR="009B3A48">
        <w:rPr>
          <w:rFonts w:ascii="Tahoma" w:hAnsi="Tahoma" w:cs="Tahoma"/>
          <w:sz w:val="20"/>
          <w:szCs w:val="20"/>
        </w:rPr>
        <w:t>Feenan</w:t>
      </w:r>
      <w:proofErr w:type="spellEnd"/>
      <w:r w:rsidRPr="00F3053B">
        <w:rPr>
          <w:rFonts w:ascii="Tahoma" w:hAnsi="Tahoma" w:cs="Tahoma"/>
          <w:sz w:val="20"/>
          <w:szCs w:val="20"/>
        </w:rPr>
        <w:t xml:space="preserve"> </w:t>
      </w:r>
    </w:p>
    <w:p w:rsidR="00BE7A08" w:rsidRPr="00F3053B" w:rsidRDefault="00BE7A08" w:rsidP="006A0244">
      <w:pPr>
        <w:pStyle w:val="ListParagraph"/>
        <w:ind w:left="0"/>
        <w:jc w:val="both"/>
        <w:rPr>
          <w:rFonts w:ascii="Tahoma" w:hAnsi="Tahoma" w:cs="Tahoma"/>
          <w:sz w:val="20"/>
          <w:szCs w:val="20"/>
        </w:rPr>
      </w:pPr>
    </w:p>
    <w:p w:rsidR="00BE7A08" w:rsidRPr="00F3053B" w:rsidRDefault="00BE7A08" w:rsidP="006A0244">
      <w:pPr>
        <w:pStyle w:val="ListParagraph"/>
        <w:ind w:left="0"/>
        <w:jc w:val="both"/>
        <w:rPr>
          <w:rFonts w:ascii="Tahoma" w:hAnsi="Tahoma" w:cs="Tahoma"/>
          <w:sz w:val="20"/>
          <w:szCs w:val="20"/>
        </w:rPr>
      </w:pPr>
      <w:r w:rsidRPr="00F3053B">
        <w:rPr>
          <w:rFonts w:ascii="Tahoma" w:hAnsi="Tahoma" w:cs="Tahoma"/>
          <w:sz w:val="20"/>
          <w:szCs w:val="20"/>
        </w:rPr>
        <w:t xml:space="preserve">Staff member responsible for pupils with medical needs </w:t>
      </w:r>
      <w:r w:rsidR="009B3A48">
        <w:rPr>
          <w:rFonts w:ascii="Tahoma" w:hAnsi="Tahoma" w:cs="Tahoma"/>
          <w:sz w:val="20"/>
          <w:szCs w:val="20"/>
        </w:rPr>
        <w:t>–</w:t>
      </w:r>
      <w:r w:rsidRPr="00F3053B">
        <w:rPr>
          <w:rFonts w:ascii="Tahoma" w:hAnsi="Tahoma" w:cs="Tahoma"/>
          <w:sz w:val="20"/>
          <w:szCs w:val="20"/>
        </w:rPr>
        <w:t xml:space="preserve"> </w:t>
      </w:r>
      <w:r w:rsidR="009B3A48">
        <w:rPr>
          <w:rFonts w:ascii="Tahoma" w:hAnsi="Tahoma" w:cs="Tahoma"/>
          <w:sz w:val="20"/>
          <w:szCs w:val="20"/>
        </w:rPr>
        <w:t>Mrs. Jan Gardner</w:t>
      </w:r>
    </w:p>
    <w:p w:rsidR="00CF498E" w:rsidRPr="00F3053B" w:rsidRDefault="00CF498E" w:rsidP="006A0244">
      <w:pPr>
        <w:pStyle w:val="ListParagraph"/>
        <w:ind w:left="0"/>
        <w:jc w:val="both"/>
        <w:rPr>
          <w:rFonts w:ascii="Tahoma" w:hAnsi="Tahoma" w:cs="Tahoma"/>
          <w:sz w:val="20"/>
          <w:szCs w:val="20"/>
        </w:rPr>
      </w:pPr>
    </w:p>
    <w:p w:rsidR="00E55789" w:rsidRDefault="00E55789" w:rsidP="006A0244">
      <w:pPr>
        <w:pStyle w:val="ListParagraph"/>
        <w:ind w:left="0"/>
        <w:jc w:val="both"/>
        <w:rPr>
          <w:rFonts w:ascii="Tahoma" w:hAnsi="Tahoma" w:cs="Tahoma"/>
          <w:b/>
          <w:sz w:val="20"/>
          <w:szCs w:val="20"/>
          <w:u w:val="single"/>
        </w:rPr>
      </w:pPr>
    </w:p>
    <w:p w:rsidR="00E55789" w:rsidRDefault="00E55789" w:rsidP="006A0244">
      <w:pPr>
        <w:pStyle w:val="ListParagraph"/>
        <w:ind w:left="0"/>
        <w:jc w:val="both"/>
        <w:rPr>
          <w:rFonts w:ascii="Tahoma" w:hAnsi="Tahoma" w:cs="Tahoma"/>
          <w:b/>
          <w:sz w:val="20"/>
          <w:szCs w:val="20"/>
          <w:u w:val="single"/>
        </w:rPr>
      </w:pPr>
    </w:p>
    <w:p w:rsidR="00CF498E" w:rsidRPr="00F3053B" w:rsidRDefault="00CF498E" w:rsidP="006A0244">
      <w:pPr>
        <w:pStyle w:val="ListParagraph"/>
        <w:ind w:left="0"/>
        <w:jc w:val="both"/>
        <w:rPr>
          <w:rFonts w:ascii="Tahoma" w:hAnsi="Tahoma" w:cs="Tahoma"/>
          <w:b/>
          <w:sz w:val="20"/>
          <w:szCs w:val="20"/>
          <w:u w:val="single"/>
        </w:rPr>
      </w:pPr>
      <w:bookmarkStart w:id="0" w:name="_GoBack"/>
      <w:bookmarkEnd w:id="0"/>
      <w:r w:rsidRPr="00F3053B">
        <w:rPr>
          <w:rFonts w:ascii="Tahoma" w:hAnsi="Tahoma" w:cs="Tahoma"/>
          <w:b/>
          <w:sz w:val="20"/>
          <w:szCs w:val="20"/>
          <w:u w:val="single"/>
        </w:rPr>
        <w:t xml:space="preserve">Storing and Managing Information </w:t>
      </w:r>
    </w:p>
    <w:p w:rsidR="00CF498E" w:rsidRPr="00F3053B" w:rsidRDefault="00CF498E" w:rsidP="006A0244">
      <w:pPr>
        <w:pStyle w:val="ListParagraph"/>
        <w:ind w:left="0"/>
        <w:jc w:val="both"/>
        <w:rPr>
          <w:rFonts w:ascii="Tahoma" w:hAnsi="Tahoma" w:cs="Tahoma"/>
          <w:sz w:val="20"/>
          <w:szCs w:val="20"/>
        </w:rPr>
      </w:pP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t xml:space="preserve">Individual </w:t>
      </w:r>
      <w:r>
        <w:rPr>
          <w:rFonts w:ascii="Tahoma" w:hAnsi="Tahoma" w:cs="Tahoma"/>
          <w:sz w:val="20"/>
          <w:szCs w:val="20"/>
        </w:rPr>
        <w:t xml:space="preserve">SEND Records </w:t>
      </w:r>
      <w:r w:rsidRPr="00F3053B">
        <w:rPr>
          <w:rFonts w:ascii="Tahoma" w:hAnsi="Tahoma" w:cs="Tahoma"/>
          <w:sz w:val="20"/>
          <w:szCs w:val="20"/>
        </w:rPr>
        <w:t>are kept on all children at SEND Support or with EHC</w:t>
      </w:r>
      <w:r w:rsidR="00D4594A">
        <w:rPr>
          <w:rFonts w:ascii="Tahoma" w:hAnsi="Tahoma" w:cs="Tahoma"/>
          <w:sz w:val="20"/>
          <w:szCs w:val="20"/>
        </w:rPr>
        <w:t>Ps</w:t>
      </w:r>
      <w:r>
        <w:rPr>
          <w:rFonts w:ascii="Tahoma" w:hAnsi="Tahoma" w:cs="Tahoma"/>
          <w:sz w:val="20"/>
          <w:szCs w:val="20"/>
        </w:rPr>
        <w:t xml:space="preserve"> / Statements</w:t>
      </w:r>
      <w:r w:rsidRPr="00F3053B">
        <w:rPr>
          <w:rFonts w:ascii="Tahoma" w:hAnsi="Tahoma" w:cs="Tahoma"/>
          <w:sz w:val="20"/>
          <w:szCs w:val="20"/>
        </w:rPr>
        <w:t xml:space="preserve">. SEND Records are recorded electronically with any outside agency reports or intervention information included. All staff who are working with a child with SEND will have access to the SEND Record and provision map and copies of reports from professionals. KS1 and KS2 pupils’ reading, writing and maths assessment levels are recorded and tracked termly through </w:t>
      </w:r>
      <w:r w:rsidR="00D4594A">
        <w:rPr>
          <w:rFonts w:ascii="Tahoma" w:hAnsi="Tahoma" w:cs="Tahoma"/>
          <w:sz w:val="20"/>
          <w:szCs w:val="20"/>
        </w:rPr>
        <w:t>OTRACK</w:t>
      </w:r>
      <w:r w:rsidRPr="00F3053B">
        <w:rPr>
          <w:rFonts w:ascii="Tahoma" w:hAnsi="Tahoma" w:cs="Tahoma"/>
          <w:sz w:val="20"/>
          <w:szCs w:val="20"/>
        </w:rPr>
        <w:t xml:space="preserve">. Progress in the EYFS is recorded in pupils’ foundation stage profiles and attainment data is recorded on </w:t>
      </w:r>
      <w:r w:rsidR="00C9549C">
        <w:rPr>
          <w:rFonts w:ascii="Tahoma" w:hAnsi="Tahoma" w:cs="Tahoma"/>
          <w:sz w:val="20"/>
          <w:szCs w:val="20"/>
        </w:rPr>
        <w:t>OTRACK</w:t>
      </w:r>
      <w:r w:rsidRPr="00F3053B">
        <w:rPr>
          <w:rFonts w:ascii="Tahoma" w:hAnsi="Tahoma" w:cs="Tahoma"/>
          <w:sz w:val="20"/>
          <w:szCs w:val="20"/>
        </w:rPr>
        <w:t xml:space="preserve">. </w:t>
      </w:r>
    </w:p>
    <w:p w:rsidR="00CF498E" w:rsidRDefault="00CF498E" w:rsidP="006A0244">
      <w:pPr>
        <w:pStyle w:val="ListParagraph"/>
        <w:ind w:left="0"/>
        <w:jc w:val="both"/>
        <w:rPr>
          <w:rFonts w:ascii="Tahoma" w:hAnsi="Tahoma" w:cs="Tahoma"/>
          <w:b/>
          <w:sz w:val="20"/>
          <w:szCs w:val="20"/>
          <w:u w:val="single"/>
        </w:rPr>
      </w:pPr>
    </w:p>
    <w:p w:rsidR="00BE7A08" w:rsidRDefault="00BE7A08" w:rsidP="006A0244">
      <w:pPr>
        <w:pStyle w:val="ListParagraph"/>
        <w:ind w:left="0"/>
        <w:jc w:val="both"/>
        <w:rPr>
          <w:rFonts w:ascii="Tahoma" w:hAnsi="Tahoma" w:cs="Tahoma"/>
          <w:b/>
          <w:sz w:val="20"/>
          <w:szCs w:val="20"/>
          <w:u w:val="single"/>
        </w:rPr>
      </w:pPr>
    </w:p>
    <w:p w:rsidR="00CF498E" w:rsidRPr="00F3053B" w:rsidRDefault="00CF498E" w:rsidP="006A0244">
      <w:pPr>
        <w:pStyle w:val="ListParagraph"/>
        <w:ind w:left="0"/>
        <w:jc w:val="both"/>
        <w:rPr>
          <w:rFonts w:ascii="Tahoma" w:hAnsi="Tahoma" w:cs="Tahoma"/>
          <w:b/>
          <w:sz w:val="20"/>
          <w:szCs w:val="20"/>
          <w:u w:val="single"/>
        </w:rPr>
      </w:pPr>
      <w:r w:rsidRPr="00F3053B">
        <w:rPr>
          <w:rFonts w:ascii="Tahoma" w:hAnsi="Tahoma" w:cs="Tahoma"/>
          <w:b/>
          <w:sz w:val="20"/>
          <w:szCs w:val="20"/>
          <w:u w:val="single"/>
        </w:rPr>
        <w:t xml:space="preserve">Reviewing the policy </w:t>
      </w:r>
    </w:p>
    <w:p w:rsidR="00CF498E" w:rsidRPr="00F3053B" w:rsidRDefault="00CF498E" w:rsidP="006A0244">
      <w:pPr>
        <w:pStyle w:val="ListParagraph"/>
        <w:ind w:left="0"/>
        <w:jc w:val="both"/>
        <w:rPr>
          <w:rFonts w:ascii="Tahoma" w:hAnsi="Tahoma" w:cs="Tahoma"/>
          <w:sz w:val="20"/>
          <w:szCs w:val="20"/>
        </w:rPr>
      </w:pPr>
    </w:p>
    <w:p w:rsidR="009B3A48" w:rsidRDefault="00CF498E" w:rsidP="006A0244">
      <w:pPr>
        <w:pStyle w:val="ListParagraph"/>
        <w:ind w:left="0"/>
        <w:jc w:val="both"/>
        <w:rPr>
          <w:rFonts w:ascii="Tahoma" w:hAnsi="Tahoma" w:cs="Tahoma"/>
          <w:sz w:val="20"/>
          <w:szCs w:val="20"/>
        </w:rPr>
      </w:pPr>
      <w:r w:rsidRPr="00F3053B">
        <w:rPr>
          <w:rFonts w:ascii="Tahoma" w:hAnsi="Tahoma" w:cs="Tahoma"/>
          <w:sz w:val="20"/>
          <w:szCs w:val="20"/>
        </w:rPr>
        <w:t xml:space="preserve">This policy is reviewed by the </w:t>
      </w:r>
      <w:r w:rsidR="00504E0E">
        <w:rPr>
          <w:rFonts w:ascii="Tahoma" w:hAnsi="Tahoma" w:cs="Tahoma"/>
          <w:sz w:val="20"/>
          <w:szCs w:val="20"/>
        </w:rPr>
        <w:t>SENCO</w:t>
      </w:r>
      <w:r w:rsidRPr="00F3053B">
        <w:rPr>
          <w:rFonts w:ascii="Tahoma" w:hAnsi="Tahoma" w:cs="Tahoma"/>
          <w:sz w:val="20"/>
          <w:szCs w:val="20"/>
        </w:rPr>
        <w:t xml:space="preserve"> on an annual basis. However</w:t>
      </w:r>
      <w:r w:rsidR="00E55789">
        <w:rPr>
          <w:rFonts w:ascii="Tahoma" w:hAnsi="Tahoma" w:cs="Tahoma"/>
          <w:sz w:val="20"/>
          <w:szCs w:val="20"/>
        </w:rPr>
        <w:t>,</w:t>
      </w:r>
      <w:r w:rsidRPr="00F3053B">
        <w:rPr>
          <w:rFonts w:ascii="Tahoma" w:hAnsi="Tahoma" w:cs="Tahoma"/>
          <w:sz w:val="20"/>
          <w:szCs w:val="20"/>
        </w:rPr>
        <w:t xml:space="preserve"> in the current climate of change amendments may be necessary more frequently initially as new information comes to light and procedures develop. </w:t>
      </w:r>
    </w:p>
    <w:p w:rsidR="009B3A48" w:rsidRDefault="009B3A48" w:rsidP="006A0244">
      <w:pPr>
        <w:pStyle w:val="ListParagraph"/>
        <w:ind w:left="0"/>
        <w:jc w:val="both"/>
        <w:rPr>
          <w:rFonts w:ascii="Tahoma" w:hAnsi="Tahoma" w:cs="Tahoma"/>
          <w:sz w:val="20"/>
          <w:szCs w:val="20"/>
        </w:rPr>
      </w:pPr>
    </w:p>
    <w:p w:rsidR="00E55789" w:rsidRDefault="00E55789" w:rsidP="006A0244">
      <w:pPr>
        <w:pStyle w:val="ListParagraph"/>
        <w:ind w:left="0"/>
        <w:jc w:val="both"/>
        <w:rPr>
          <w:rFonts w:ascii="Tahoma" w:hAnsi="Tahoma" w:cs="Tahoma"/>
          <w:sz w:val="20"/>
          <w:szCs w:val="20"/>
        </w:rPr>
      </w:pPr>
    </w:p>
    <w:p w:rsidR="00E55789" w:rsidRDefault="00E55789" w:rsidP="006A0244">
      <w:pPr>
        <w:pStyle w:val="ListParagraph"/>
        <w:ind w:left="0"/>
        <w:jc w:val="both"/>
        <w:rPr>
          <w:rFonts w:ascii="Tahoma" w:hAnsi="Tahoma" w:cs="Tahoma"/>
          <w:sz w:val="20"/>
          <w:szCs w:val="20"/>
        </w:rPr>
      </w:pPr>
    </w:p>
    <w:p w:rsidR="00E55789" w:rsidRDefault="00E55789" w:rsidP="006A0244">
      <w:pPr>
        <w:pStyle w:val="ListParagraph"/>
        <w:ind w:left="0"/>
        <w:jc w:val="both"/>
        <w:rPr>
          <w:rFonts w:ascii="Tahoma" w:hAnsi="Tahoma" w:cs="Tahoma"/>
          <w:sz w:val="20"/>
          <w:szCs w:val="20"/>
        </w:rPr>
      </w:pPr>
    </w:p>
    <w:p w:rsidR="00E55789" w:rsidRDefault="00E55789" w:rsidP="006A0244">
      <w:pPr>
        <w:pStyle w:val="ListParagraph"/>
        <w:ind w:left="0"/>
        <w:jc w:val="both"/>
        <w:rPr>
          <w:rFonts w:ascii="Tahoma" w:hAnsi="Tahoma" w:cs="Tahoma"/>
          <w:sz w:val="20"/>
          <w:szCs w:val="20"/>
        </w:rPr>
      </w:pPr>
    </w:p>
    <w:p w:rsidR="00E55789" w:rsidRPr="00F3053B" w:rsidRDefault="00E55789" w:rsidP="006A0244">
      <w:pPr>
        <w:pStyle w:val="ListParagraph"/>
        <w:ind w:left="0"/>
        <w:jc w:val="both"/>
        <w:rPr>
          <w:rFonts w:ascii="Tahoma" w:hAnsi="Tahoma" w:cs="Tahoma"/>
          <w:sz w:val="20"/>
          <w:szCs w:val="20"/>
        </w:rPr>
      </w:pPr>
    </w:p>
    <w:p w:rsidR="00CF498E" w:rsidRPr="00F3053B" w:rsidRDefault="00CF498E" w:rsidP="006A0244">
      <w:pPr>
        <w:pStyle w:val="ListParagraph"/>
        <w:ind w:left="0"/>
        <w:jc w:val="both"/>
        <w:rPr>
          <w:rFonts w:ascii="Tahoma" w:hAnsi="Tahoma" w:cs="Tahoma"/>
          <w:b/>
          <w:sz w:val="20"/>
          <w:szCs w:val="20"/>
          <w:u w:val="single"/>
        </w:rPr>
      </w:pPr>
      <w:r w:rsidRPr="00F3053B">
        <w:rPr>
          <w:rFonts w:ascii="Tahoma" w:hAnsi="Tahoma" w:cs="Tahoma"/>
          <w:b/>
          <w:sz w:val="20"/>
          <w:szCs w:val="20"/>
          <w:u w:val="single"/>
        </w:rPr>
        <w:lastRenderedPageBreak/>
        <w:t xml:space="preserve">Accessibility </w:t>
      </w:r>
    </w:p>
    <w:p w:rsidR="00CF498E" w:rsidRPr="00F3053B" w:rsidRDefault="00CF498E" w:rsidP="006A0244">
      <w:pPr>
        <w:pStyle w:val="ListParagraph"/>
        <w:ind w:left="0"/>
        <w:jc w:val="both"/>
        <w:rPr>
          <w:rFonts w:ascii="Tahoma" w:hAnsi="Tahoma" w:cs="Tahoma"/>
          <w:sz w:val="20"/>
          <w:szCs w:val="20"/>
        </w:rPr>
      </w:pP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t xml:space="preserve">The school endeavours to provide facilities to enable access for pupils with SEND. This includes physical access, accessibility of written materials, as well as visits and lesson content. The school has an accessibility plan which sets out how we plan to increase access for all pupils. </w:t>
      </w:r>
    </w:p>
    <w:p w:rsidR="00CF498E" w:rsidRPr="00F3053B" w:rsidRDefault="00CF498E" w:rsidP="006A0244">
      <w:pPr>
        <w:pStyle w:val="ListParagraph"/>
        <w:ind w:left="0"/>
        <w:jc w:val="both"/>
        <w:rPr>
          <w:rFonts w:ascii="Tahoma" w:hAnsi="Tahoma" w:cs="Tahoma"/>
          <w:sz w:val="20"/>
          <w:szCs w:val="20"/>
        </w:rPr>
      </w:pPr>
    </w:p>
    <w:p w:rsidR="00CF498E" w:rsidRPr="00F3053B" w:rsidRDefault="00CF498E" w:rsidP="006A0244">
      <w:pPr>
        <w:pStyle w:val="ListParagraph"/>
        <w:ind w:left="0"/>
        <w:jc w:val="both"/>
        <w:rPr>
          <w:rFonts w:ascii="Tahoma" w:hAnsi="Tahoma" w:cs="Tahoma"/>
          <w:b/>
          <w:sz w:val="20"/>
          <w:szCs w:val="20"/>
          <w:u w:val="single"/>
        </w:rPr>
      </w:pPr>
      <w:r w:rsidRPr="00F3053B">
        <w:rPr>
          <w:rFonts w:ascii="Tahoma" w:hAnsi="Tahoma" w:cs="Tahoma"/>
          <w:b/>
          <w:sz w:val="20"/>
          <w:szCs w:val="20"/>
          <w:u w:val="single"/>
        </w:rPr>
        <w:t xml:space="preserve">Dealing with complaints </w:t>
      </w:r>
    </w:p>
    <w:p w:rsidR="00CF498E" w:rsidRPr="00F3053B" w:rsidRDefault="00CF498E" w:rsidP="006A0244">
      <w:pPr>
        <w:pStyle w:val="ListParagraph"/>
        <w:ind w:left="0"/>
        <w:jc w:val="both"/>
        <w:rPr>
          <w:rFonts w:ascii="Tahoma" w:hAnsi="Tahoma" w:cs="Tahoma"/>
          <w:sz w:val="20"/>
          <w:szCs w:val="20"/>
        </w:rPr>
      </w:pPr>
    </w:p>
    <w:p w:rsidR="00CF498E" w:rsidRPr="00F3053B" w:rsidRDefault="00CF498E" w:rsidP="006A0244">
      <w:pPr>
        <w:pStyle w:val="ListParagraph"/>
        <w:ind w:left="0"/>
        <w:jc w:val="both"/>
        <w:rPr>
          <w:rFonts w:ascii="Tahoma" w:hAnsi="Tahoma" w:cs="Tahoma"/>
          <w:sz w:val="20"/>
          <w:szCs w:val="20"/>
        </w:rPr>
      </w:pPr>
      <w:r w:rsidRPr="00F3053B">
        <w:rPr>
          <w:rFonts w:ascii="Tahoma" w:hAnsi="Tahoma" w:cs="Tahoma"/>
          <w:sz w:val="20"/>
          <w:szCs w:val="20"/>
        </w:rPr>
        <w:t xml:space="preserve">If a parent has any concerns about SEND provision made for their </w:t>
      </w:r>
      <w:proofErr w:type="gramStart"/>
      <w:r w:rsidRPr="00F3053B">
        <w:rPr>
          <w:rFonts w:ascii="Tahoma" w:hAnsi="Tahoma" w:cs="Tahoma"/>
          <w:sz w:val="20"/>
          <w:szCs w:val="20"/>
        </w:rPr>
        <w:t>child</w:t>
      </w:r>
      <w:proofErr w:type="gramEnd"/>
      <w:r w:rsidRPr="00F3053B">
        <w:rPr>
          <w:rFonts w:ascii="Tahoma" w:hAnsi="Tahoma" w:cs="Tahoma"/>
          <w:sz w:val="20"/>
          <w:szCs w:val="20"/>
        </w:rPr>
        <w:t xml:space="preserve"> they should in the first instance contact the class teacher. If you are concerned at any </w:t>
      </w:r>
      <w:proofErr w:type="gramStart"/>
      <w:r w:rsidRPr="00F3053B">
        <w:rPr>
          <w:rFonts w:ascii="Tahoma" w:hAnsi="Tahoma" w:cs="Tahoma"/>
          <w:sz w:val="20"/>
          <w:szCs w:val="20"/>
        </w:rPr>
        <w:t>time</w:t>
      </w:r>
      <w:proofErr w:type="gramEnd"/>
      <w:r w:rsidRPr="00F3053B">
        <w:rPr>
          <w:rFonts w:ascii="Tahoma" w:hAnsi="Tahoma" w:cs="Tahoma"/>
          <w:sz w:val="20"/>
          <w:szCs w:val="20"/>
        </w:rPr>
        <w:t xml:space="preserve"> please contact a member of staff at school in this order: </w:t>
      </w:r>
    </w:p>
    <w:p w:rsidR="00CF498E" w:rsidRPr="00F3053B" w:rsidRDefault="00CF498E" w:rsidP="006A0244">
      <w:pPr>
        <w:pStyle w:val="ListParagraph"/>
        <w:spacing w:after="0"/>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Key Stage leader </w:t>
      </w:r>
    </w:p>
    <w:p w:rsidR="00CF498E" w:rsidRPr="00F3053B" w:rsidRDefault="00CF498E" w:rsidP="006A0244">
      <w:pPr>
        <w:pStyle w:val="ListParagraph"/>
        <w:spacing w:after="0"/>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w:t>
      </w:r>
      <w:r w:rsidR="00504E0E">
        <w:rPr>
          <w:rFonts w:ascii="Tahoma" w:hAnsi="Tahoma" w:cs="Tahoma"/>
          <w:sz w:val="20"/>
          <w:szCs w:val="20"/>
        </w:rPr>
        <w:t>SENCO</w:t>
      </w:r>
      <w:r w:rsidRPr="00F3053B">
        <w:rPr>
          <w:rFonts w:ascii="Tahoma" w:hAnsi="Tahoma" w:cs="Tahoma"/>
          <w:sz w:val="20"/>
          <w:szCs w:val="20"/>
        </w:rPr>
        <w:t xml:space="preserve"> </w:t>
      </w:r>
    </w:p>
    <w:p w:rsidR="00CF498E" w:rsidRPr="00F3053B" w:rsidRDefault="00CF498E" w:rsidP="006A0244">
      <w:pPr>
        <w:pStyle w:val="ListParagraph"/>
        <w:spacing w:after="0"/>
        <w:ind w:left="0"/>
        <w:jc w:val="both"/>
        <w:rPr>
          <w:rFonts w:ascii="Tahoma" w:hAnsi="Tahoma" w:cs="Tahoma"/>
          <w:sz w:val="20"/>
          <w:szCs w:val="20"/>
        </w:rPr>
      </w:pPr>
      <w:r w:rsidRPr="00F3053B">
        <w:rPr>
          <w:rFonts w:ascii="Tahoma" w:hAnsi="Tahoma" w:cs="Tahoma"/>
          <w:sz w:val="20"/>
          <w:szCs w:val="20"/>
        </w:rPr>
        <w:sym w:font="Symbol" w:char="F0B7"/>
      </w:r>
      <w:r w:rsidR="00C9549C">
        <w:rPr>
          <w:rFonts w:ascii="Tahoma" w:hAnsi="Tahoma" w:cs="Tahoma"/>
          <w:sz w:val="20"/>
          <w:szCs w:val="20"/>
        </w:rPr>
        <w:t xml:space="preserve"> Head</w:t>
      </w:r>
      <w:r w:rsidRPr="00F3053B">
        <w:rPr>
          <w:rFonts w:ascii="Tahoma" w:hAnsi="Tahoma" w:cs="Tahoma"/>
          <w:sz w:val="20"/>
          <w:szCs w:val="20"/>
        </w:rPr>
        <w:t xml:space="preserve">teacher </w:t>
      </w:r>
    </w:p>
    <w:p w:rsidR="00E55789" w:rsidRDefault="00CF498E" w:rsidP="00E55789">
      <w:pPr>
        <w:pStyle w:val="ListParagraph"/>
        <w:spacing w:after="0"/>
        <w:ind w:left="0"/>
        <w:jc w:val="both"/>
        <w:rPr>
          <w:rFonts w:ascii="Tahoma" w:hAnsi="Tahoma" w:cs="Tahoma"/>
          <w:sz w:val="20"/>
          <w:szCs w:val="20"/>
        </w:rPr>
      </w:pPr>
      <w:r w:rsidRPr="00F3053B">
        <w:rPr>
          <w:rFonts w:ascii="Tahoma" w:hAnsi="Tahoma" w:cs="Tahoma"/>
          <w:sz w:val="20"/>
          <w:szCs w:val="20"/>
        </w:rPr>
        <w:sym w:font="Symbol" w:char="F0B7"/>
      </w:r>
      <w:r w:rsidRPr="00F3053B">
        <w:rPr>
          <w:rFonts w:ascii="Tahoma" w:hAnsi="Tahoma" w:cs="Tahoma"/>
          <w:sz w:val="20"/>
          <w:szCs w:val="20"/>
        </w:rPr>
        <w:t xml:space="preserve"> Chair of Governors </w:t>
      </w:r>
    </w:p>
    <w:p w:rsidR="00E55789" w:rsidRDefault="00E55789" w:rsidP="006A0244">
      <w:pPr>
        <w:pStyle w:val="ListParagraph"/>
        <w:ind w:left="0"/>
        <w:jc w:val="both"/>
        <w:rPr>
          <w:rFonts w:ascii="Tahoma" w:hAnsi="Tahoma" w:cs="Tahoma"/>
          <w:sz w:val="20"/>
          <w:szCs w:val="20"/>
        </w:rPr>
      </w:pPr>
    </w:p>
    <w:p w:rsidR="00E55789" w:rsidRPr="00F3053B" w:rsidRDefault="00E55789" w:rsidP="006A0244">
      <w:pPr>
        <w:pStyle w:val="ListParagraph"/>
        <w:ind w:left="0"/>
        <w:jc w:val="both"/>
        <w:rPr>
          <w:rFonts w:ascii="Tahoma" w:hAnsi="Tahoma" w:cs="Tahoma"/>
          <w:sz w:val="20"/>
          <w:szCs w:val="20"/>
        </w:rPr>
      </w:pPr>
    </w:p>
    <w:p w:rsidR="00CF498E" w:rsidRPr="00F3053B" w:rsidRDefault="00CF498E" w:rsidP="006A0244">
      <w:pPr>
        <w:pStyle w:val="ListParagraph"/>
        <w:ind w:left="0"/>
        <w:jc w:val="both"/>
        <w:rPr>
          <w:rFonts w:ascii="Tahoma" w:hAnsi="Tahoma" w:cs="Tahoma"/>
          <w:b/>
          <w:sz w:val="20"/>
          <w:szCs w:val="20"/>
          <w:u w:val="single"/>
        </w:rPr>
      </w:pPr>
      <w:r w:rsidRPr="00F3053B">
        <w:rPr>
          <w:rFonts w:ascii="Tahoma" w:hAnsi="Tahoma" w:cs="Tahoma"/>
          <w:b/>
          <w:sz w:val="20"/>
          <w:szCs w:val="20"/>
          <w:u w:val="single"/>
        </w:rPr>
        <w:t xml:space="preserve">Bullying </w:t>
      </w:r>
    </w:p>
    <w:p w:rsidR="00CF498E" w:rsidRPr="00F3053B" w:rsidRDefault="00CF498E" w:rsidP="006A0244">
      <w:pPr>
        <w:pStyle w:val="ListParagraph"/>
        <w:ind w:left="0"/>
        <w:jc w:val="both"/>
        <w:rPr>
          <w:rFonts w:ascii="Tahoma" w:hAnsi="Tahoma" w:cs="Tahoma"/>
          <w:sz w:val="20"/>
          <w:szCs w:val="20"/>
        </w:rPr>
      </w:pPr>
    </w:p>
    <w:p w:rsidR="008312C8" w:rsidRPr="008312C8" w:rsidRDefault="00CF498E" w:rsidP="006A0244">
      <w:pPr>
        <w:widowControl w:val="0"/>
        <w:overflowPunct w:val="0"/>
        <w:autoSpaceDE w:val="0"/>
        <w:autoSpaceDN w:val="0"/>
        <w:adjustRightInd w:val="0"/>
        <w:spacing w:after="0"/>
        <w:jc w:val="both"/>
        <w:rPr>
          <w:rFonts w:ascii="Tahoma" w:hAnsi="Tahoma" w:cs="Tahoma"/>
        </w:rPr>
      </w:pPr>
      <w:r w:rsidRPr="00F3053B">
        <w:rPr>
          <w:rFonts w:ascii="Tahoma" w:hAnsi="Tahoma" w:cs="Tahoma"/>
          <w:sz w:val="20"/>
          <w:szCs w:val="20"/>
        </w:rPr>
        <w:t>As a staff, we will use our own adult behaviour as a model of what we expect of our children. To minimise bullying we aim to build on our school positive behaviour. We will raise awareness of bullying through our PSHE curriculum, encompassing circle time, co-operative games and assemblies. We actively promote a school ethos that encourages positive attitudes towards others and emphasises that every pupil is of equal worth, irrespective of age, gender, ethnic background or academic attainment. We will provide a safe and stimulating environment in which our children can work and play. The school tries to work in a proactive manner and will invite the local community police officer to speak with children and theatre groups to explore sensitive matters such as bullying. Children will be taught about internet safety and how to react to bullies.</w:t>
      </w:r>
    </w:p>
    <w:p w:rsidR="008F0E7D" w:rsidRPr="00E13EDB" w:rsidRDefault="008F0E7D" w:rsidP="006A0244">
      <w:pPr>
        <w:widowControl w:val="0"/>
        <w:overflowPunct w:val="0"/>
        <w:autoSpaceDE w:val="0"/>
        <w:autoSpaceDN w:val="0"/>
        <w:adjustRightInd w:val="0"/>
        <w:spacing w:after="0"/>
        <w:jc w:val="both"/>
        <w:rPr>
          <w:rFonts w:ascii="Tahoma" w:hAnsi="Tahoma" w:cs="Tahoma"/>
          <w:sz w:val="20"/>
          <w:szCs w:val="20"/>
        </w:rPr>
      </w:pPr>
    </w:p>
    <w:p w:rsidR="006D1E84" w:rsidRPr="00665E8D" w:rsidRDefault="006D1E84" w:rsidP="006A0244">
      <w:pPr>
        <w:widowControl w:val="0"/>
        <w:overflowPunct w:val="0"/>
        <w:autoSpaceDE w:val="0"/>
        <w:autoSpaceDN w:val="0"/>
        <w:adjustRightInd w:val="0"/>
        <w:spacing w:after="0"/>
        <w:ind w:left="720"/>
        <w:jc w:val="both"/>
        <w:rPr>
          <w:rFonts w:ascii="Tahoma" w:hAnsi="Tahoma" w:cs="Tahoma"/>
          <w:sz w:val="20"/>
          <w:szCs w:val="20"/>
        </w:rPr>
      </w:pPr>
      <w:bookmarkStart w:id="1" w:name="page13"/>
      <w:bookmarkEnd w:id="1"/>
    </w:p>
    <w:sectPr w:rsidR="006D1E84" w:rsidRPr="00665E8D" w:rsidSect="005738B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595" w:rsidRDefault="00841595" w:rsidP="0065163D">
      <w:pPr>
        <w:spacing w:after="0" w:line="240" w:lineRule="auto"/>
      </w:pPr>
      <w:r>
        <w:separator/>
      </w:r>
    </w:p>
  </w:endnote>
  <w:endnote w:type="continuationSeparator" w:id="0">
    <w:p w:rsidR="00841595" w:rsidRDefault="00841595" w:rsidP="0065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595" w:rsidRDefault="008415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920876"/>
      <w:docPartObj>
        <w:docPartGallery w:val="Page Numbers (Bottom of Page)"/>
        <w:docPartUnique/>
      </w:docPartObj>
    </w:sdtPr>
    <w:sdtEndPr>
      <w:rPr>
        <w:noProof/>
      </w:rPr>
    </w:sdtEndPr>
    <w:sdtContent>
      <w:p w:rsidR="00841595" w:rsidRDefault="00AF1668">
        <w:pPr>
          <w:pStyle w:val="Footer"/>
          <w:jc w:val="center"/>
        </w:pPr>
        <w:r>
          <w:rPr>
            <w:noProof/>
          </w:rPr>
          <w:fldChar w:fldCharType="begin"/>
        </w:r>
        <w:r>
          <w:rPr>
            <w:noProof/>
          </w:rPr>
          <w:instrText xml:space="preserve"> PAGE   \* MERGEFORMAT </w:instrText>
        </w:r>
        <w:r>
          <w:rPr>
            <w:noProof/>
          </w:rPr>
          <w:fldChar w:fldCharType="separate"/>
        </w:r>
        <w:r w:rsidR="000A31DD">
          <w:rPr>
            <w:noProof/>
          </w:rPr>
          <w:t>12</w:t>
        </w:r>
        <w:r>
          <w:rPr>
            <w:noProof/>
          </w:rPr>
          <w:fldChar w:fldCharType="end"/>
        </w:r>
      </w:p>
    </w:sdtContent>
  </w:sdt>
  <w:p w:rsidR="00841595" w:rsidRDefault="0084159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595" w:rsidRDefault="008415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595" w:rsidRDefault="00841595" w:rsidP="0065163D">
      <w:pPr>
        <w:spacing w:after="0" w:line="240" w:lineRule="auto"/>
      </w:pPr>
      <w:r>
        <w:separator/>
      </w:r>
    </w:p>
  </w:footnote>
  <w:footnote w:type="continuationSeparator" w:id="0">
    <w:p w:rsidR="00841595" w:rsidRDefault="00841595" w:rsidP="00651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595" w:rsidRDefault="008415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595" w:rsidRDefault="0084159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595" w:rsidRDefault="008415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A5A0582A"/>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57665264"/>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DB"/>
    <w:multiLevelType w:val="hybridMultilevel"/>
    <w:tmpl w:val="218C77E4"/>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6A6"/>
    <w:multiLevelType w:val="hybridMultilevel"/>
    <w:tmpl w:val="258CDCD6"/>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CD6"/>
    <w:multiLevelType w:val="hybridMultilevel"/>
    <w:tmpl w:val="157CBAE2"/>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D12"/>
    <w:multiLevelType w:val="hybridMultilevel"/>
    <w:tmpl w:val="196A5BB2"/>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AF1"/>
    <w:multiLevelType w:val="hybridMultilevel"/>
    <w:tmpl w:val="BC9C4B82"/>
    <w:lvl w:ilvl="0" w:tplc="08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F90"/>
    <w:multiLevelType w:val="hybridMultilevel"/>
    <w:tmpl w:val="124C5982"/>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443"/>
    <w:multiLevelType w:val="hybridMultilevel"/>
    <w:tmpl w:val="430C80F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784"/>
    <w:multiLevelType w:val="hybridMultilevel"/>
    <w:tmpl w:val="E10E790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FC"/>
    <w:multiLevelType w:val="hybridMultilevel"/>
    <w:tmpl w:val="DEE455D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9897311"/>
    <w:multiLevelType w:val="multilevel"/>
    <w:tmpl w:val="65EE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E690F15"/>
    <w:multiLevelType w:val="hybridMultilevel"/>
    <w:tmpl w:val="88D4A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71235B"/>
    <w:multiLevelType w:val="hybridMultilevel"/>
    <w:tmpl w:val="3200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117509"/>
    <w:multiLevelType w:val="multilevel"/>
    <w:tmpl w:val="3D82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12A1E50"/>
    <w:multiLevelType w:val="multilevel"/>
    <w:tmpl w:val="16E4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6E216AB"/>
    <w:multiLevelType w:val="hybridMultilevel"/>
    <w:tmpl w:val="8A52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931B29"/>
    <w:multiLevelType w:val="hybridMultilevel"/>
    <w:tmpl w:val="3C5A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58B7C19"/>
    <w:multiLevelType w:val="hybridMultilevel"/>
    <w:tmpl w:val="BB787318"/>
    <w:lvl w:ilvl="0" w:tplc="9C0E65CA">
      <w:start w:val="1"/>
      <w:numFmt w:val="bullet"/>
      <w:suff w:val="nothing"/>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660387"/>
    <w:multiLevelType w:val="hybridMultilevel"/>
    <w:tmpl w:val="78ACD232"/>
    <w:lvl w:ilvl="0" w:tplc="3C2CB252">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BD666F"/>
    <w:multiLevelType w:val="hybridMultilevel"/>
    <w:tmpl w:val="F634CA62"/>
    <w:lvl w:ilvl="0" w:tplc="C34E0E12">
      <w:numFmt w:val="bullet"/>
      <w:lvlText w:val=""/>
      <w:lvlJc w:val="left"/>
      <w:pPr>
        <w:ind w:left="823" w:hanging="361"/>
      </w:pPr>
      <w:rPr>
        <w:rFonts w:ascii="Symbol" w:eastAsia="Symbol" w:hAnsi="Symbol" w:cs="Symbol" w:hint="default"/>
        <w:w w:val="100"/>
        <w:sz w:val="24"/>
        <w:szCs w:val="24"/>
      </w:rPr>
    </w:lvl>
    <w:lvl w:ilvl="1" w:tplc="048E0D16">
      <w:numFmt w:val="bullet"/>
      <w:lvlText w:val="•"/>
      <w:lvlJc w:val="left"/>
      <w:pPr>
        <w:ind w:left="1661" w:hanging="361"/>
      </w:pPr>
      <w:rPr>
        <w:rFonts w:hint="default"/>
      </w:rPr>
    </w:lvl>
    <w:lvl w:ilvl="2" w:tplc="5B2AB2F0">
      <w:numFmt w:val="bullet"/>
      <w:lvlText w:val="•"/>
      <w:lvlJc w:val="left"/>
      <w:pPr>
        <w:ind w:left="2502" w:hanging="361"/>
      </w:pPr>
      <w:rPr>
        <w:rFonts w:hint="default"/>
      </w:rPr>
    </w:lvl>
    <w:lvl w:ilvl="3" w:tplc="479A393C">
      <w:numFmt w:val="bullet"/>
      <w:lvlText w:val="•"/>
      <w:lvlJc w:val="left"/>
      <w:pPr>
        <w:ind w:left="3344" w:hanging="361"/>
      </w:pPr>
      <w:rPr>
        <w:rFonts w:hint="default"/>
      </w:rPr>
    </w:lvl>
    <w:lvl w:ilvl="4" w:tplc="0BA29A58">
      <w:numFmt w:val="bullet"/>
      <w:lvlText w:val="•"/>
      <w:lvlJc w:val="left"/>
      <w:pPr>
        <w:ind w:left="4185" w:hanging="361"/>
      </w:pPr>
      <w:rPr>
        <w:rFonts w:hint="default"/>
      </w:rPr>
    </w:lvl>
    <w:lvl w:ilvl="5" w:tplc="8A3CC802">
      <w:numFmt w:val="bullet"/>
      <w:lvlText w:val="•"/>
      <w:lvlJc w:val="left"/>
      <w:pPr>
        <w:ind w:left="5027" w:hanging="361"/>
      </w:pPr>
      <w:rPr>
        <w:rFonts w:hint="default"/>
      </w:rPr>
    </w:lvl>
    <w:lvl w:ilvl="6" w:tplc="ABB48446">
      <w:numFmt w:val="bullet"/>
      <w:lvlText w:val="•"/>
      <w:lvlJc w:val="left"/>
      <w:pPr>
        <w:ind w:left="5868" w:hanging="361"/>
      </w:pPr>
      <w:rPr>
        <w:rFonts w:hint="default"/>
      </w:rPr>
    </w:lvl>
    <w:lvl w:ilvl="7" w:tplc="11BA4A20">
      <w:numFmt w:val="bullet"/>
      <w:lvlText w:val="•"/>
      <w:lvlJc w:val="left"/>
      <w:pPr>
        <w:ind w:left="6710" w:hanging="361"/>
      </w:pPr>
      <w:rPr>
        <w:rFonts w:hint="default"/>
      </w:rPr>
    </w:lvl>
    <w:lvl w:ilvl="8" w:tplc="1C8EFED4">
      <w:numFmt w:val="bullet"/>
      <w:lvlText w:val="•"/>
      <w:lvlJc w:val="left"/>
      <w:pPr>
        <w:ind w:left="7551" w:hanging="361"/>
      </w:pPr>
      <w:rPr>
        <w:rFonts w:hint="default"/>
      </w:rPr>
    </w:lvl>
  </w:abstractNum>
  <w:abstractNum w:abstractNumId="28" w15:restartNumberingAfterBreak="0">
    <w:nsid w:val="49A15934"/>
    <w:multiLevelType w:val="hybridMultilevel"/>
    <w:tmpl w:val="F162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723409"/>
    <w:multiLevelType w:val="multilevel"/>
    <w:tmpl w:val="1A86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456472"/>
    <w:multiLevelType w:val="hybridMultilevel"/>
    <w:tmpl w:val="45C0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B2152A"/>
    <w:multiLevelType w:val="hybridMultilevel"/>
    <w:tmpl w:val="8006DBDC"/>
    <w:lvl w:ilvl="0" w:tplc="9C0E65CA">
      <w:start w:val="1"/>
      <w:numFmt w:val="bullet"/>
      <w:suff w:val="nothing"/>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5E18FC"/>
    <w:multiLevelType w:val="hybridMultilevel"/>
    <w:tmpl w:val="4DE49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8F54BC"/>
    <w:multiLevelType w:val="hybridMultilevel"/>
    <w:tmpl w:val="0E7C0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3B0668"/>
    <w:multiLevelType w:val="hybridMultilevel"/>
    <w:tmpl w:val="F3DCEEE8"/>
    <w:lvl w:ilvl="0" w:tplc="9C0E65CA">
      <w:start w:val="1"/>
      <w:numFmt w:val="bullet"/>
      <w:suff w:val="nothing"/>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1A3A35"/>
    <w:multiLevelType w:val="hybridMultilevel"/>
    <w:tmpl w:val="9FAA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567864"/>
    <w:multiLevelType w:val="multilevel"/>
    <w:tmpl w:val="C7DE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D26233"/>
    <w:multiLevelType w:val="hybridMultilevel"/>
    <w:tmpl w:val="F730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A42D46"/>
    <w:multiLevelType w:val="multilevel"/>
    <w:tmpl w:val="2CB0C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30"/>
  </w:num>
  <w:num w:numId="3">
    <w:abstractNumId w:val="23"/>
  </w:num>
  <w:num w:numId="4">
    <w:abstractNumId w:val="21"/>
  </w:num>
  <w:num w:numId="5">
    <w:abstractNumId w:val="0"/>
  </w:num>
  <w:num w:numId="6">
    <w:abstractNumId w:val="14"/>
  </w:num>
  <w:num w:numId="7">
    <w:abstractNumId w:val="7"/>
  </w:num>
  <w:num w:numId="8">
    <w:abstractNumId w:val="12"/>
  </w:num>
  <w:num w:numId="9">
    <w:abstractNumId w:val="11"/>
  </w:num>
  <w:num w:numId="10">
    <w:abstractNumId w:val="2"/>
  </w:num>
  <w:num w:numId="11">
    <w:abstractNumId w:val="4"/>
  </w:num>
  <w:num w:numId="12">
    <w:abstractNumId w:val="9"/>
  </w:num>
  <w:num w:numId="13">
    <w:abstractNumId w:val="1"/>
  </w:num>
  <w:num w:numId="14">
    <w:abstractNumId w:val="10"/>
  </w:num>
  <w:num w:numId="15">
    <w:abstractNumId w:val="5"/>
  </w:num>
  <w:num w:numId="16">
    <w:abstractNumId w:val="8"/>
  </w:num>
  <w:num w:numId="17">
    <w:abstractNumId w:val="13"/>
  </w:num>
  <w:num w:numId="18">
    <w:abstractNumId w:val="6"/>
  </w:num>
  <w:num w:numId="19">
    <w:abstractNumId w:val="17"/>
  </w:num>
  <w:num w:numId="20">
    <w:abstractNumId w:val="3"/>
  </w:num>
  <w:num w:numId="21">
    <w:abstractNumId w:val="16"/>
  </w:num>
  <w:num w:numId="22">
    <w:abstractNumId w:val="15"/>
  </w:num>
  <w:num w:numId="23">
    <w:abstractNumId w:val="20"/>
  </w:num>
  <w:num w:numId="24">
    <w:abstractNumId w:val="33"/>
  </w:num>
  <w:num w:numId="25">
    <w:abstractNumId w:val="28"/>
  </w:num>
  <w:num w:numId="26">
    <w:abstractNumId w:val="35"/>
  </w:num>
  <w:num w:numId="27">
    <w:abstractNumId w:val="27"/>
  </w:num>
  <w:num w:numId="28">
    <w:abstractNumId w:val="26"/>
  </w:num>
  <w:num w:numId="29">
    <w:abstractNumId w:val="29"/>
  </w:num>
  <w:num w:numId="30">
    <w:abstractNumId w:val="36"/>
  </w:num>
  <w:num w:numId="31">
    <w:abstractNumId w:val="22"/>
  </w:num>
  <w:num w:numId="32">
    <w:abstractNumId w:val="18"/>
  </w:num>
  <w:num w:numId="33">
    <w:abstractNumId w:val="38"/>
  </w:num>
  <w:num w:numId="34">
    <w:abstractNumId w:val="25"/>
  </w:num>
  <w:num w:numId="35">
    <w:abstractNumId w:val="31"/>
  </w:num>
  <w:num w:numId="36">
    <w:abstractNumId w:val="34"/>
  </w:num>
  <w:num w:numId="37">
    <w:abstractNumId w:val="19"/>
  </w:num>
  <w:num w:numId="38">
    <w:abstractNumId w:val="32"/>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3D"/>
    <w:rsid w:val="00010FAB"/>
    <w:rsid w:val="0003057E"/>
    <w:rsid w:val="000353F7"/>
    <w:rsid w:val="000818BF"/>
    <w:rsid w:val="0008724C"/>
    <w:rsid w:val="00087B7F"/>
    <w:rsid w:val="000A31DD"/>
    <w:rsid w:val="000C03FE"/>
    <w:rsid w:val="00127992"/>
    <w:rsid w:val="00146D04"/>
    <w:rsid w:val="0016042F"/>
    <w:rsid w:val="001776F6"/>
    <w:rsid w:val="00191B3C"/>
    <w:rsid w:val="001A6B38"/>
    <w:rsid w:val="001C4DCF"/>
    <w:rsid w:val="00213AC9"/>
    <w:rsid w:val="00222D4C"/>
    <w:rsid w:val="002265D1"/>
    <w:rsid w:val="002477BC"/>
    <w:rsid w:val="002552F8"/>
    <w:rsid w:val="00263465"/>
    <w:rsid w:val="002826D3"/>
    <w:rsid w:val="002B7FAD"/>
    <w:rsid w:val="002E4111"/>
    <w:rsid w:val="00381FC7"/>
    <w:rsid w:val="0039233F"/>
    <w:rsid w:val="00395BCB"/>
    <w:rsid w:val="003A7D0C"/>
    <w:rsid w:val="003B21FF"/>
    <w:rsid w:val="003D348D"/>
    <w:rsid w:val="003D6A3B"/>
    <w:rsid w:val="00465789"/>
    <w:rsid w:val="00472B9F"/>
    <w:rsid w:val="004C0602"/>
    <w:rsid w:val="004E5F91"/>
    <w:rsid w:val="004F38FC"/>
    <w:rsid w:val="00500940"/>
    <w:rsid w:val="00504E0E"/>
    <w:rsid w:val="0051565D"/>
    <w:rsid w:val="00517315"/>
    <w:rsid w:val="005562B7"/>
    <w:rsid w:val="0056547A"/>
    <w:rsid w:val="005738B0"/>
    <w:rsid w:val="005A37B6"/>
    <w:rsid w:val="005B2D92"/>
    <w:rsid w:val="005B7822"/>
    <w:rsid w:val="005F348B"/>
    <w:rsid w:val="005F7F5A"/>
    <w:rsid w:val="00637ED1"/>
    <w:rsid w:val="0065163D"/>
    <w:rsid w:val="00665E8D"/>
    <w:rsid w:val="00672AD0"/>
    <w:rsid w:val="006A0244"/>
    <w:rsid w:val="006D1E84"/>
    <w:rsid w:val="006E5DAD"/>
    <w:rsid w:val="00721FA9"/>
    <w:rsid w:val="00733F79"/>
    <w:rsid w:val="007667C1"/>
    <w:rsid w:val="00775CA7"/>
    <w:rsid w:val="007864C0"/>
    <w:rsid w:val="00786A19"/>
    <w:rsid w:val="007B19E8"/>
    <w:rsid w:val="007C1EBD"/>
    <w:rsid w:val="007F76EF"/>
    <w:rsid w:val="008161AD"/>
    <w:rsid w:val="00821F4F"/>
    <w:rsid w:val="008312C8"/>
    <w:rsid w:val="00841595"/>
    <w:rsid w:val="00882B09"/>
    <w:rsid w:val="00887FC2"/>
    <w:rsid w:val="008A4FE9"/>
    <w:rsid w:val="008B6CA8"/>
    <w:rsid w:val="008B7393"/>
    <w:rsid w:val="008D26D0"/>
    <w:rsid w:val="008D7AD0"/>
    <w:rsid w:val="008E6E38"/>
    <w:rsid w:val="008F0E7D"/>
    <w:rsid w:val="009325CC"/>
    <w:rsid w:val="00945594"/>
    <w:rsid w:val="00996B6C"/>
    <w:rsid w:val="009B3A48"/>
    <w:rsid w:val="009C359D"/>
    <w:rsid w:val="009E348C"/>
    <w:rsid w:val="009F456E"/>
    <w:rsid w:val="00A27159"/>
    <w:rsid w:val="00A46D3C"/>
    <w:rsid w:val="00A61BBF"/>
    <w:rsid w:val="00A80F9D"/>
    <w:rsid w:val="00A86BA0"/>
    <w:rsid w:val="00A92AD4"/>
    <w:rsid w:val="00AF1668"/>
    <w:rsid w:val="00AF2471"/>
    <w:rsid w:val="00B214AB"/>
    <w:rsid w:val="00B70603"/>
    <w:rsid w:val="00BB42A7"/>
    <w:rsid w:val="00BB449C"/>
    <w:rsid w:val="00BC0569"/>
    <w:rsid w:val="00BC3C2D"/>
    <w:rsid w:val="00BC4024"/>
    <w:rsid w:val="00BE7A08"/>
    <w:rsid w:val="00C146D8"/>
    <w:rsid w:val="00C37ED1"/>
    <w:rsid w:val="00C567AD"/>
    <w:rsid w:val="00C9549C"/>
    <w:rsid w:val="00CB374E"/>
    <w:rsid w:val="00CF498E"/>
    <w:rsid w:val="00CF4D9D"/>
    <w:rsid w:val="00D03D89"/>
    <w:rsid w:val="00D047CF"/>
    <w:rsid w:val="00D05356"/>
    <w:rsid w:val="00D13633"/>
    <w:rsid w:val="00D2638B"/>
    <w:rsid w:val="00D40F82"/>
    <w:rsid w:val="00D4594A"/>
    <w:rsid w:val="00D67AF3"/>
    <w:rsid w:val="00DB1DAE"/>
    <w:rsid w:val="00E13EDB"/>
    <w:rsid w:val="00E37B6A"/>
    <w:rsid w:val="00E42C60"/>
    <w:rsid w:val="00E4456A"/>
    <w:rsid w:val="00E55789"/>
    <w:rsid w:val="00E55A64"/>
    <w:rsid w:val="00E93F55"/>
    <w:rsid w:val="00EA4AC5"/>
    <w:rsid w:val="00EE26D3"/>
    <w:rsid w:val="00EE69D9"/>
    <w:rsid w:val="00F2446D"/>
    <w:rsid w:val="00F25A46"/>
    <w:rsid w:val="00F5054A"/>
    <w:rsid w:val="00FA5E13"/>
    <w:rsid w:val="00FE4F87"/>
    <w:rsid w:val="00FF6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1E5282B5"/>
  <w15:docId w15:val="{5757E169-CE32-4ADF-BC89-FB840ED9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63D"/>
    <w:pPr>
      <w:spacing w:after="200" w:line="276" w:lineRule="auto"/>
    </w:pPr>
    <w:rPr>
      <w:rFonts w:ascii="Calibri" w:eastAsia="Calibri" w:hAnsi="Calibri" w:cs="Times New Roman"/>
      <w:lang w:val="en-GB"/>
    </w:rPr>
  </w:style>
  <w:style w:type="paragraph" w:styleId="Heading3">
    <w:name w:val="heading 3"/>
    <w:basedOn w:val="Normal"/>
    <w:link w:val="Heading3Char"/>
    <w:uiPriority w:val="9"/>
    <w:qFormat/>
    <w:rsid w:val="008312C8"/>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63D"/>
    <w:pPr>
      <w:ind w:left="720"/>
      <w:contextualSpacing/>
    </w:pPr>
  </w:style>
  <w:style w:type="paragraph" w:customStyle="1" w:styleId="CM148">
    <w:name w:val="CM148"/>
    <w:basedOn w:val="Normal"/>
    <w:next w:val="Normal"/>
    <w:uiPriority w:val="99"/>
    <w:rsid w:val="0065163D"/>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NormalWeb">
    <w:name w:val="Normal (Web)"/>
    <w:basedOn w:val="Normal"/>
    <w:uiPriority w:val="99"/>
    <w:unhideWhenUsed/>
    <w:rsid w:val="0065163D"/>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51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63D"/>
    <w:rPr>
      <w:rFonts w:ascii="Calibri" w:eastAsia="Calibri" w:hAnsi="Calibri" w:cs="Times New Roman"/>
      <w:lang w:val="en-GB"/>
    </w:rPr>
  </w:style>
  <w:style w:type="paragraph" w:styleId="Footer">
    <w:name w:val="footer"/>
    <w:basedOn w:val="Normal"/>
    <w:link w:val="FooterChar"/>
    <w:uiPriority w:val="99"/>
    <w:unhideWhenUsed/>
    <w:rsid w:val="00651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63D"/>
    <w:rPr>
      <w:rFonts w:ascii="Calibri" w:eastAsia="Calibri" w:hAnsi="Calibri" w:cs="Times New Roman"/>
      <w:lang w:val="en-GB"/>
    </w:rPr>
  </w:style>
  <w:style w:type="character" w:styleId="Strong">
    <w:name w:val="Strong"/>
    <w:basedOn w:val="DefaultParagraphFont"/>
    <w:uiPriority w:val="22"/>
    <w:qFormat/>
    <w:rsid w:val="002552F8"/>
    <w:rPr>
      <w:b/>
      <w:bCs/>
    </w:rPr>
  </w:style>
  <w:style w:type="paragraph" w:styleId="BalloonText">
    <w:name w:val="Balloon Text"/>
    <w:basedOn w:val="Normal"/>
    <w:link w:val="BalloonTextChar"/>
    <w:uiPriority w:val="99"/>
    <w:semiHidden/>
    <w:unhideWhenUsed/>
    <w:rsid w:val="004E5F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F91"/>
    <w:rPr>
      <w:rFonts w:ascii="Lucida Grande" w:eastAsia="Calibri" w:hAnsi="Lucida Grande" w:cs="Lucida Grande"/>
      <w:sz w:val="18"/>
      <w:szCs w:val="18"/>
      <w:lang w:val="en-GB"/>
    </w:rPr>
  </w:style>
  <w:style w:type="character" w:styleId="Hyperlink">
    <w:name w:val="Hyperlink"/>
    <w:basedOn w:val="DefaultParagraphFont"/>
    <w:uiPriority w:val="99"/>
    <w:unhideWhenUsed/>
    <w:rsid w:val="005562B7"/>
    <w:rPr>
      <w:color w:val="0563C1" w:themeColor="hyperlink"/>
      <w:u w:val="single"/>
    </w:rPr>
  </w:style>
  <w:style w:type="paragraph" w:styleId="BodyText">
    <w:name w:val="Body Text"/>
    <w:basedOn w:val="Normal"/>
    <w:link w:val="BodyTextChar"/>
    <w:uiPriority w:val="1"/>
    <w:qFormat/>
    <w:rsid w:val="00395BCB"/>
    <w:pPr>
      <w:widowControl w:val="0"/>
      <w:spacing w:after="0" w:line="240" w:lineRule="auto"/>
    </w:pPr>
    <w:rPr>
      <w:rFonts w:cs="Calibri"/>
      <w:sz w:val="24"/>
      <w:szCs w:val="24"/>
      <w:lang w:val="en-US"/>
    </w:rPr>
  </w:style>
  <w:style w:type="character" w:customStyle="1" w:styleId="BodyTextChar">
    <w:name w:val="Body Text Char"/>
    <w:basedOn w:val="DefaultParagraphFont"/>
    <w:link w:val="BodyText"/>
    <w:uiPriority w:val="1"/>
    <w:rsid w:val="00395BCB"/>
    <w:rPr>
      <w:rFonts w:ascii="Calibri" w:eastAsia="Calibri" w:hAnsi="Calibri" w:cs="Calibri"/>
      <w:sz w:val="24"/>
      <w:szCs w:val="24"/>
    </w:rPr>
  </w:style>
  <w:style w:type="paragraph" w:customStyle="1" w:styleId="TableParagraph">
    <w:name w:val="Table Paragraph"/>
    <w:basedOn w:val="Normal"/>
    <w:uiPriority w:val="1"/>
    <w:qFormat/>
    <w:rsid w:val="00395BCB"/>
    <w:pPr>
      <w:widowControl w:val="0"/>
      <w:spacing w:after="0" w:line="240" w:lineRule="auto"/>
      <w:ind w:left="103"/>
    </w:pPr>
    <w:rPr>
      <w:rFonts w:cs="Calibri"/>
      <w:lang w:val="en-US"/>
    </w:rPr>
  </w:style>
  <w:style w:type="character" w:customStyle="1" w:styleId="Heading3Char">
    <w:name w:val="Heading 3 Char"/>
    <w:basedOn w:val="DefaultParagraphFont"/>
    <w:link w:val="Heading3"/>
    <w:uiPriority w:val="9"/>
    <w:rsid w:val="008312C8"/>
    <w:rPr>
      <w:rFonts w:ascii="Times New Roman" w:eastAsia="Times New Roman" w:hAnsi="Times New Roman" w:cs="Times New Roman"/>
      <w:b/>
      <w:bCs/>
      <w:sz w:val="27"/>
      <w:szCs w:val="27"/>
      <w:lang w:val="en-GB" w:eastAsia="en-GB"/>
    </w:rPr>
  </w:style>
  <w:style w:type="character" w:customStyle="1" w:styleId="apple-converted-space">
    <w:name w:val="apple-converted-space"/>
    <w:basedOn w:val="DefaultParagraphFont"/>
    <w:rsid w:val="008312C8"/>
  </w:style>
  <w:style w:type="table" w:styleId="TableGrid">
    <w:name w:val="Table Grid"/>
    <w:basedOn w:val="TableNormal"/>
    <w:uiPriority w:val="39"/>
    <w:rsid w:val="00127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37E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26800">
      <w:bodyDiv w:val="1"/>
      <w:marLeft w:val="0"/>
      <w:marRight w:val="0"/>
      <w:marTop w:val="0"/>
      <w:marBottom w:val="0"/>
      <w:divBdr>
        <w:top w:val="none" w:sz="0" w:space="0" w:color="auto"/>
        <w:left w:val="none" w:sz="0" w:space="0" w:color="auto"/>
        <w:bottom w:val="none" w:sz="0" w:space="0" w:color="auto"/>
        <w:right w:val="none" w:sz="0" w:space="0" w:color="auto"/>
      </w:divBdr>
    </w:div>
    <w:div w:id="464278137">
      <w:bodyDiv w:val="1"/>
      <w:marLeft w:val="0"/>
      <w:marRight w:val="0"/>
      <w:marTop w:val="0"/>
      <w:marBottom w:val="0"/>
      <w:divBdr>
        <w:top w:val="none" w:sz="0" w:space="0" w:color="auto"/>
        <w:left w:val="none" w:sz="0" w:space="0" w:color="auto"/>
        <w:bottom w:val="none" w:sz="0" w:space="0" w:color="auto"/>
        <w:right w:val="none" w:sz="0" w:space="0" w:color="auto"/>
      </w:divBdr>
    </w:div>
    <w:div w:id="1096947335">
      <w:bodyDiv w:val="1"/>
      <w:marLeft w:val="0"/>
      <w:marRight w:val="0"/>
      <w:marTop w:val="0"/>
      <w:marBottom w:val="0"/>
      <w:divBdr>
        <w:top w:val="none" w:sz="0" w:space="0" w:color="auto"/>
        <w:left w:val="none" w:sz="0" w:space="0" w:color="auto"/>
        <w:bottom w:val="none" w:sz="0" w:space="0" w:color="auto"/>
        <w:right w:val="none" w:sz="0" w:space="0" w:color="auto"/>
      </w:divBdr>
    </w:div>
    <w:div w:id="1319652487">
      <w:bodyDiv w:val="1"/>
      <w:marLeft w:val="0"/>
      <w:marRight w:val="0"/>
      <w:marTop w:val="0"/>
      <w:marBottom w:val="0"/>
      <w:divBdr>
        <w:top w:val="none" w:sz="0" w:space="0" w:color="auto"/>
        <w:left w:val="none" w:sz="0" w:space="0" w:color="auto"/>
        <w:bottom w:val="none" w:sz="0" w:space="0" w:color="auto"/>
        <w:right w:val="none" w:sz="0" w:space="0" w:color="auto"/>
      </w:divBdr>
    </w:div>
    <w:div w:id="1852837561">
      <w:bodyDiv w:val="1"/>
      <w:marLeft w:val="0"/>
      <w:marRight w:val="0"/>
      <w:marTop w:val="0"/>
      <w:marBottom w:val="0"/>
      <w:divBdr>
        <w:top w:val="none" w:sz="0" w:space="0" w:color="auto"/>
        <w:left w:val="none" w:sz="0" w:space="0" w:color="auto"/>
        <w:bottom w:val="none" w:sz="0" w:space="0" w:color="auto"/>
        <w:right w:val="none" w:sz="0" w:space="0" w:color="auto"/>
      </w:divBdr>
    </w:div>
    <w:div w:id="1973555895">
      <w:bodyDiv w:val="1"/>
      <w:marLeft w:val="0"/>
      <w:marRight w:val="0"/>
      <w:marTop w:val="0"/>
      <w:marBottom w:val="0"/>
      <w:divBdr>
        <w:top w:val="none" w:sz="0" w:space="0" w:color="auto"/>
        <w:left w:val="none" w:sz="0" w:space="0" w:color="auto"/>
        <w:bottom w:val="none" w:sz="0" w:space="0" w:color="auto"/>
        <w:right w:val="none" w:sz="0" w:space="0" w:color="auto"/>
      </w:divBdr>
    </w:div>
    <w:div w:id="1989698791">
      <w:bodyDiv w:val="1"/>
      <w:marLeft w:val="0"/>
      <w:marRight w:val="0"/>
      <w:marTop w:val="0"/>
      <w:marBottom w:val="0"/>
      <w:divBdr>
        <w:top w:val="none" w:sz="0" w:space="0" w:color="auto"/>
        <w:left w:val="none" w:sz="0" w:space="0" w:color="auto"/>
        <w:bottom w:val="none" w:sz="0" w:space="0" w:color="auto"/>
        <w:right w:val="none" w:sz="0" w:space="0" w:color="auto"/>
      </w:divBdr>
      <w:divsChild>
        <w:div w:id="1461654441">
          <w:marLeft w:val="0"/>
          <w:marRight w:val="0"/>
          <w:marTop w:val="0"/>
          <w:marBottom w:val="0"/>
          <w:divBdr>
            <w:top w:val="none" w:sz="0" w:space="0" w:color="auto"/>
            <w:left w:val="none" w:sz="0" w:space="0" w:color="auto"/>
            <w:bottom w:val="none" w:sz="0" w:space="0" w:color="auto"/>
            <w:right w:val="none" w:sz="0" w:space="0" w:color="auto"/>
          </w:divBdr>
        </w:div>
        <w:div w:id="1505511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ndgateway.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5373C-9903-48F7-A2EF-7572F48B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4080</Words>
  <Characters>23259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Robinson</dc:creator>
  <cp:lastModifiedBy>David Robinson</cp:lastModifiedBy>
  <cp:revision>5</cp:revision>
  <cp:lastPrinted>2016-09-09T12:29:00Z</cp:lastPrinted>
  <dcterms:created xsi:type="dcterms:W3CDTF">2019-06-25T13:48:00Z</dcterms:created>
  <dcterms:modified xsi:type="dcterms:W3CDTF">2019-08-14T14:55:00Z</dcterms:modified>
</cp:coreProperties>
</file>